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9C3" w:rsidRPr="00E3563E" w:rsidRDefault="004159C3">
      <w:pPr>
        <w:framePr w:w="6219" w:h="1441" w:hSpace="187" w:wrap="around" w:vAnchor="text" w:hAnchor="page" w:x="2586" w:y="-569" w:anchorLock="1"/>
        <w:pBdr>
          <w:top w:val="double" w:sz="12" w:space="1" w:color="auto"/>
          <w:bottom w:val="double" w:sz="12" w:space="1" w:color="auto"/>
        </w:pBdr>
        <w:jc w:val="center"/>
        <w:rPr>
          <w:b/>
          <w:sz w:val="24"/>
          <w:szCs w:val="24"/>
        </w:rPr>
      </w:pPr>
    </w:p>
    <w:p w:rsidR="004159C3" w:rsidRPr="00E3563E" w:rsidRDefault="004159C3">
      <w:pPr>
        <w:framePr w:w="6219" w:h="1441" w:hSpace="187" w:wrap="around" w:vAnchor="text" w:hAnchor="page" w:x="2586" w:y="-569" w:anchorLock="1"/>
        <w:pBdr>
          <w:top w:val="double" w:sz="12" w:space="1" w:color="auto"/>
          <w:bottom w:val="double" w:sz="12" w:space="1" w:color="auto"/>
        </w:pBdr>
        <w:jc w:val="center"/>
        <w:rPr>
          <w:b/>
          <w:sz w:val="24"/>
          <w:szCs w:val="24"/>
        </w:rPr>
      </w:pPr>
      <w:r w:rsidRPr="00E3563E">
        <w:rPr>
          <w:b/>
          <w:sz w:val="24"/>
          <w:szCs w:val="24"/>
        </w:rPr>
        <w:t>DEPARTMENT OF TRANSPORTATION AND DEVELOPMENT</w:t>
      </w:r>
    </w:p>
    <w:p w:rsidR="004159C3" w:rsidRPr="00E3563E" w:rsidRDefault="004159C3">
      <w:pPr>
        <w:framePr w:w="6219" w:h="1441" w:hSpace="187" w:wrap="around" w:vAnchor="text" w:hAnchor="page" w:x="2586" w:y="-569" w:anchorLock="1"/>
        <w:pBdr>
          <w:top w:val="double" w:sz="12" w:space="1" w:color="auto"/>
          <w:bottom w:val="double" w:sz="12" w:space="1" w:color="auto"/>
        </w:pBdr>
        <w:jc w:val="center"/>
        <w:rPr>
          <w:b/>
          <w:sz w:val="24"/>
          <w:szCs w:val="24"/>
        </w:rPr>
      </w:pPr>
    </w:p>
    <w:p w:rsidR="004159C3" w:rsidRPr="00E3563E" w:rsidRDefault="004159C3">
      <w:pPr>
        <w:framePr w:w="6219" w:h="1441" w:hSpace="187" w:wrap="around" w:vAnchor="text" w:hAnchor="page" w:x="2586" w:y="-569" w:anchorLock="1"/>
        <w:pBdr>
          <w:top w:val="double" w:sz="12" w:space="1" w:color="auto"/>
          <w:bottom w:val="double" w:sz="12" w:space="1" w:color="auto"/>
        </w:pBdr>
        <w:jc w:val="center"/>
        <w:rPr>
          <w:b/>
          <w:sz w:val="18"/>
          <w:szCs w:val="18"/>
        </w:rPr>
      </w:pPr>
      <w:r w:rsidRPr="00E3563E">
        <w:rPr>
          <w:b/>
          <w:sz w:val="18"/>
          <w:szCs w:val="18"/>
        </w:rPr>
        <w:t>INTRADEPARTMENTAL CORRESPONDENCE</w:t>
      </w:r>
    </w:p>
    <w:p w:rsidR="004159C3" w:rsidRDefault="004159C3">
      <w:pPr>
        <w:framePr w:w="6219" w:h="1441" w:hSpace="187" w:wrap="around" w:vAnchor="text" w:hAnchor="page" w:x="2586" w:y="-569" w:anchorLock="1"/>
        <w:pBdr>
          <w:top w:val="double" w:sz="12" w:space="1" w:color="auto"/>
          <w:bottom w:val="double" w:sz="12" w:space="1" w:color="auto"/>
        </w:pBdr>
        <w:jc w:val="center"/>
        <w:rPr>
          <w:rFonts w:ascii="Arial" w:hAnsi="Arial"/>
          <w:b/>
        </w:rPr>
      </w:pPr>
    </w:p>
    <w:p w:rsidR="005F7CB3" w:rsidRPr="00E3563E" w:rsidRDefault="005F7CB3" w:rsidP="005F7CB3">
      <w:pPr>
        <w:framePr w:w="2592" w:h="3496" w:hRule="exact" w:hSpace="11" w:wrap="auto" w:vAnchor="page" w:hAnchor="page" w:x="9131" w:y="646"/>
        <w:widowControl w:val="0"/>
        <w:pBdr>
          <w:top w:val="single" w:sz="6" w:space="0" w:color="FFFFFF"/>
          <w:left w:val="single" w:sz="6" w:space="0" w:color="FFFFFF"/>
          <w:bottom w:val="single" w:sz="6" w:space="0" w:color="FFFFFF"/>
          <w:right w:val="single" w:sz="6" w:space="0" w:color="FFFFFF"/>
        </w:pBdr>
        <w:tabs>
          <w:tab w:val="center" w:pos="1296"/>
        </w:tabs>
        <w:spacing w:line="180" w:lineRule="exact"/>
        <w:rPr>
          <w:b/>
          <w:sz w:val="17"/>
        </w:rPr>
      </w:pPr>
      <w:r w:rsidRPr="00E3563E">
        <w:rPr>
          <w:b/>
          <w:sz w:val="17"/>
        </w:rPr>
        <w:t>REFERRED TO</w:t>
      </w:r>
    </w:p>
    <w:p w:rsidR="005F7CB3" w:rsidRPr="00E3563E" w:rsidRDefault="005F7CB3" w:rsidP="005F7CB3">
      <w:pPr>
        <w:framePr w:w="2592" w:h="3496" w:hRule="exact" w:hSpace="11" w:wrap="auto" w:vAnchor="page" w:hAnchor="page" w:x="9131" w:y="646"/>
        <w:widowControl w:val="0"/>
        <w:pBdr>
          <w:top w:val="single" w:sz="6" w:space="0" w:color="FFFFFF"/>
          <w:left w:val="single" w:sz="6" w:space="0" w:color="FFFFFF"/>
          <w:bottom w:val="single" w:sz="6" w:space="0" w:color="FFFFFF"/>
          <w:right w:val="single" w:sz="6" w:space="0" w:color="FFFFFF"/>
        </w:pBdr>
        <w:tabs>
          <w:tab w:val="center" w:pos="1296"/>
        </w:tabs>
        <w:spacing w:line="180" w:lineRule="exact"/>
        <w:rPr>
          <w:sz w:val="17"/>
        </w:rPr>
      </w:pPr>
      <w:r w:rsidRPr="00E3563E">
        <w:rPr>
          <w:sz w:val="17"/>
        </w:rPr>
        <w:t>__________________________</w:t>
      </w:r>
    </w:p>
    <w:p w:rsidR="005F7CB3" w:rsidRPr="00E3563E" w:rsidRDefault="005F7CB3" w:rsidP="005F7CB3">
      <w:pPr>
        <w:framePr w:w="2592" w:h="3496" w:hRule="exact" w:hSpace="11" w:wrap="auto" w:vAnchor="page" w:hAnchor="page" w:x="9131" w:y="646"/>
        <w:widowControl w:val="0"/>
        <w:pBdr>
          <w:top w:val="single" w:sz="6" w:space="0" w:color="FFFFFF"/>
          <w:left w:val="single" w:sz="6" w:space="0" w:color="FFFFFF"/>
          <w:bottom w:val="single" w:sz="6" w:space="0" w:color="FFFFFF"/>
          <w:right w:val="single" w:sz="6" w:space="0" w:color="FFFFFF"/>
        </w:pBdr>
        <w:tabs>
          <w:tab w:val="center" w:pos="1296"/>
        </w:tabs>
        <w:spacing w:line="180" w:lineRule="exact"/>
        <w:rPr>
          <w:sz w:val="22"/>
        </w:rPr>
      </w:pPr>
      <w:r w:rsidRPr="00E3563E">
        <w:rPr>
          <w:sz w:val="17"/>
        </w:rPr>
        <w:t>__________________________</w:t>
      </w:r>
    </w:p>
    <w:p w:rsidR="005F7CB3" w:rsidRPr="00E3563E" w:rsidRDefault="005F7CB3" w:rsidP="005F7CB3">
      <w:pPr>
        <w:framePr w:w="2592" w:h="3496" w:hRule="exact" w:hSpace="11" w:wrap="auto" w:vAnchor="page" w:hAnchor="page" w:x="9131" w:y="646"/>
        <w:widowControl w:val="0"/>
        <w:pBdr>
          <w:top w:val="single" w:sz="6" w:space="0" w:color="FFFFFF"/>
          <w:left w:val="single" w:sz="6" w:space="0" w:color="FFFFFF"/>
          <w:bottom w:val="single" w:sz="6" w:space="0" w:color="FFFFFF"/>
          <w:right w:val="single" w:sz="6" w:space="0" w:color="FFFFFF"/>
        </w:pBdr>
        <w:tabs>
          <w:tab w:val="center" w:pos="1296"/>
        </w:tabs>
        <w:spacing w:line="180" w:lineRule="exact"/>
        <w:rPr>
          <w:sz w:val="22"/>
        </w:rPr>
      </w:pPr>
      <w:r w:rsidRPr="00E3563E">
        <w:rPr>
          <w:sz w:val="17"/>
        </w:rPr>
        <w:t>__________________________</w:t>
      </w:r>
    </w:p>
    <w:p w:rsidR="005F7CB3" w:rsidRPr="00E3563E" w:rsidRDefault="005F7CB3" w:rsidP="005F7CB3">
      <w:pPr>
        <w:framePr w:w="2592" w:h="3496" w:hRule="exact" w:hSpace="11" w:wrap="auto" w:vAnchor="page" w:hAnchor="page" w:x="9131" w:y="646"/>
        <w:widowControl w:val="0"/>
        <w:pBdr>
          <w:top w:val="single" w:sz="6" w:space="0" w:color="FFFFFF"/>
          <w:left w:val="single" w:sz="6" w:space="0" w:color="FFFFFF"/>
          <w:bottom w:val="single" w:sz="6" w:space="0" w:color="FFFFFF"/>
          <w:right w:val="single" w:sz="6" w:space="0" w:color="FFFFFF"/>
        </w:pBdr>
        <w:tabs>
          <w:tab w:val="center" w:pos="1296"/>
        </w:tabs>
        <w:spacing w:line="180" w:lineRule="exact"/>
        <w:rPr>
          <w:sz w:val="16"/>
        </w:rPr>
      </w:pPr>
      <w:r w:rsidRPr="00E3563E">
        <w:rPr>
          <w:sz w:val="16"/>
          <w:u w:val="single"/>
        </w:rPr>
        <w:t xml:space="preserve">         </w:t>
      </w:r>
      <w:r w:rsidRPr="00E3563E">
        <w:rPr>
          <w:sz w:val="12"/>
        </w:rPr>
        <w:t>REFERRED FOR ACTION</w:t>
      </w:r>
    </w:p>
    <w:p w:rsidR="005F7CB3" w:rsidRPr="00E3563E" w:rsidRDefault="005F7CB3" w:rsidP="005F7CB3">
      <w:pPr>
        <w:framePr w:w="2592" w:h="3496" w:hRule="exact" w:hSpace="11" w:wrap="auto" w:vAnchor="page" w:hAnchor="page" w:x="9131" w:y="646"/>
        <w:widowControl w:val="0"/>
        <w:pBdr>
          <w:top w:val="single" w:sz="6" w:space="0" w:color="FFFFFF"/>
          <w:left w:val="single" w:sz="6" w:space="0" w:color="FFFFFF"/>
          <w:bottom w:val="single" w:sz="6" w:space="0" w:color="FFFFFF"/>
          <w:right w:val="single" w:sz="6" w:space="0" w:color="FFFFFF"/>
        </w:pBdr>
        <w:spacing w:line="180" w:lineRule="exact"/>
        <w:rPr>
          <w:sz w:val="16"/>
        </w:rPr>
      </w:pPr>
      <w:r w:rsidRPr="00E3563E">
        <w:rPr>
          <w:sz w:val="16"/>
          <w:u w:val="single"/>
        </w:rPr>
        <w:t xml:space="preserve">        </w:t>
      </w:r>
      <w:r w:rsidRPr="00E3563E">
        <w:rPr>
          <w:sz w:val="16"/>
        </w:rPr>
        <w:t xml:space="preserve"> </w:t>
      </w:r>
      <w:r w:rsidRPr="00E3563E">
        <w:rPr>
          <w:sz w:val="12"/>
        </w:rPr>
        <w:t xml:space="preserve"> ANSWER FOR MY SIGNATURE</w:t>
      </w:r>
    </w:p>
    <w:p w:rsidR="005F7CB3" w:rsidRPr="00E3563E" w:rsidRDefault="005F7CB3" w:rsidP="005F7CB3">
      <w:pPr>
        <w:framePr w:w="2592" w:h="3496" w:hRule="exact" w:hSpace="11" w:wrap="auto" w:vAnchor="page" w:hAnchor="page" w:x="9131" w:y="646"/>
        <w:widowControl w:val="0"/>
        <w:pBdr>
          <w:top w:val="single" w:sz="6" w:space="0" w:color="FFFFFF"/>
          <w:left w:val="single" w:sz="6" w:space="0" w:color="FFFFFF"/>
          <w:bottom w:val="single" w:sz="6" w:space="0" w:color="FFFFFF"/>
          <w:right w:val="single" w:sz="6" w:space="0" w:color="FFFFFF"/>
        </w:pBdr>
        <w:spacing w:line="180" w:lineRule="exact"/>
        <w:rPr>
          <w:sz w:val="16"/>
        </w:rPr>
      </w:pPr>
      <w:r w:rsidRPr="00E3563E">
        <w:rPr>
          <w:sz w:val="16"/>
          <w:u w:val="single"/>
        </w:rPr>
        <w:t xml:space="preserve">        </w:t>
      </w:r>
      <w:r w:rsidRPr="00E3563E">
        <w:rPr>
          <w:sz w:val="16"/>
        </w:rPr>
        <w:t xml:space="preserve"> </w:t>
      </w:r>
      <w:r w:rsidRPr="00E3563E">
        <w:rPr>
          <w:sz w:val="12"/>
        </w:rPr>
        <w:t xml:space="preserve"> FOR FILE</w:t>
      </w:r>
    </w:p>
    <w:p w:rsidR="005F7CB3" w:rsidRPr="00E3563E" w:rsidRDefault="005F7CB3" w:rsidP="005F7CB3">
      <w:pPr>
        <w:framePr w:w="2592" w:h="3496" w:hRule="exact" w:hSpace="11" w:wrap="auto" w:vAnchor="page" w:hAnchor="page" w:x="9131" w:y="646"/>
        <w:widowControl w:val="0"/>
        <w:pBdr>
          <w:top w:val="single" w:sz="6" w:space="0" w:color="FFFFFF"/>
          <w:left w:val="single" w:sz="6" w:space="0" w:color="FFFFFF"/>
          <w:bottom w:val="single" w:sz="6" w:space="0" w:color="FFFFFF"/>
          <w:right w:val="single" w:sz="6" w:space="0" w:color="FFFFFF"/>
        </w:pBdr>
        <w:spacing w:line="180" w:lineRule="exact"/>
        <w:rPr>
          <w:sz w:val="16"/>
        </w:rPr>
      </w:pPr>
      <w:r w:rsidRPr="00E3563E">
        <w:rPr>
          <w:sz w:val="16"/>
          <w:u w:val="single"/>
        </w:rPr>
        <w:t xml:space="preserve">        </w:t>
      </w:r>
      <w:r w:rsidRPr="00E3563E">
        <w:rPr>
          <w:sz w:val="16"/>
        </w:rPr>
        <w:t xml:space="preserve"> </w:t>
      </w:r>
      <w:r w:rsidRPr="00E3563E">
        <w:rPr>
          <w:sz w:val="12"/>
        </w:rPr>
        <w:t xml:space="preserve"> FOR YOUR INFORMATION</w:t>
      </w:r>
    </w:p>
    <w:p w:rsidR="005F7CB3" w:rsidRPr="00E3563E" w:rsidRDefault="005F7CB3" w:rsidP="005F7CB3">
      <w:pPr>
        <w:framePr w:w="2592" w:h="3496" w:hRule="exact" w:hSpace="11" w:wrap="auto" w:vAnchor="page" w:hAnchor="page" w:x="9131" w:y="646"/>
        <w:widowControl w:val="0"/>
        <w:pBdr>
          <w:top w:val="single" w:sz="6" w:space="0" w:color="FFFFFF"/>
          <w:left w:val="single" w:sz="6" w:space="0" w:color="FFFFFF"/>
          <w:bottom w:val="single" w:sz="6" w:space="0" w:color="FFFFFF"/>
          <w:right w:val="single" w:sz="6" w:space="0" w:color="FFFFFF"/>
        </w:pBdr>
        <w:spacing w:line="180" w:lineRule="exact"/>
        <w:rPr>
          <w:sz w:val="16"/>
        </w:rPr>
      </w:pPr>
      <w:r w:rsidRPr="00E3563E">
        <w:rPr>
          <w:sz w:val="16"/>
          <w:u w:val="single"/>
        </w:rPr>
        <w:t xml:space="preserve">        </w:t>
      </w:r>
      <w:r w:rsidRPr="00E3563E">
        <w:rPr>
          <w:sz w:val="16"/>
        </w:rPr>
        <w:t xml:space="preserve"> </w:t>
      </w:r>
      <w:r w:rsidRPr="00E3563E">
        <w:rPr>
          <w:sz w:val="12"/>
        </w:rPr>
        <w:t xml:space="preserve"> FOR SIGNATURE</w:t>
      </w:r>
    </w:p>
    <w:p w:rsidR="005F7CB3" w:rsidRPr="00E3563E" w:rsidRDefault="005F7CB3" w:rsidP="005F7CB3">
      <w:pPr>
        <w:framePr w:w="2592" w:h="3496" w:hRule="exact" w:hSpace="11" w:wrap="auto" w:vAnchor="page" w:hAnchor="page" w:x="9131" w:y="646"/>
        <w:widowControl w:val="0"/>
        <w:pBdr>
          <w:top w:val="single" w:sz="6" w:space="0" w:color="FFFFFF"/>
          <w:left w:val="single" w:sz="6" w:space="0" w:color="FFFFFF"/>
          <w:bottom w:val="single" w:sz="6" w:space="0" w:color="FFFFFF"/>
          <w:right w:val="single" w:sz="6" w:space="0" w:color="FFFFFF"/>
        </w:pBdr>
        <w:spacing w:line="180" w:lineRule="exact"/>
        <w:rPr>
          <w:sz w:val="16"/>
        </w:rPr>
      </w:pPr>
      <w:r w:rsidRPr="00E3563E">
        <w:rPr>
          <w:sz w:val="16"/>
          <w:u w:val="single"/>
        </w:rPr>
        <w:t xml:space="preserve">        </w:t>
      </w:r>
      <w:r w:rsidRPr="00E3563E">
        <w:rPr>
          <w:sz w:val="16"/>
        </w:rPr>
        <w:t xml:space="preserve"> </w:t>
      </w:r>
      <w:r w:rsidRPr="00E3563E">
        <w:rPr>
          <w:sz w:val="12"/>
        </w:rPr>
        <w:t xml:space="preserve"> RETURN TO ME</w:t>
      </w:r>
    </w:p>
    <w:p w:rsidR="005F7CB3" w:rsidRPr="00E3563E" w:rsidRDefault="005F7CB3" w:rsidP="005F7CB3">
      <w:pPr>
        <w:framePr w:w="2592" w:h="3496" w:hRule="exact" w:hSpace="11" w:wrap="auto" w:vAnchor="page" w:hAnchor="page" w:x="9131" w:y="646"/>
        <w:widowControl w:val="0"/>
        <w:pBdr>
          <w:top w:val="single" w:sz="6" w:space="0" w:color="FFFFFF"/>
          <w:left w:val="single" w:sz="6" w:space="0" w:color="FFFFFF"/>
          <w:bottom w:val="single" w:sz="6" w:space="0" w:color="FFFFFF"/>
          <w:right w:val="single" w:sz="6" w:space="0" w:color="FFFFFF"/>
        </w:pBdr>
        <w:spacing w:line="180" w:lineRule="exact"/>
        <w:rPr>
          <w:sz w:val="16"/>
        </w:rPr>
      </w:pPr>
      <w:r w:rsidRPr="00E3563E">
        <w:rPr>
          <w:sz w:val="16"/>
          <w:u w:val="single"/>
        </w:rPr>
        <w:t xml:space="preserve">        </w:t>
      </w:r>
      <w:r w:rsidRPr="00E3563E">
        <w:rPr>
          <w:sz w:val="16"/>
        </w:rPr>
        <w:t xml:space="preserve"> </w:t>
      </w:r>
      <w:r w:rsidRPr="00E3563E">
        <w:rPr>
          <w:sz w:val="12"/>
        </w:rPr>
        <w:t xml:space="preserve"> PLEASE SEE ME </w:t>
      </w:r>
    </w:p>
    <w:p w:rsidR="005F7CB3" w:rsidRPr="00E3563E" w:rsidRDefault="005F7CB3" w:rsidP="005F7CB3">
      <w:pPr>
        <w:framePr w:w="2592" w:h="3496" w:hRule="exact" w:hSpace="11" w:wrap="auto" w:vAnchor="page" w:hAnchor="page" w:x="9131" w:y="646"/>
        <w:widowControl w:val="0"/>
        <w:pBdr>
          <w:top w:val="single" w:sz="6" w:space="0" w:color="FFFFFF"/>
          <w:left w:val="single" w:sz="6" w:space="0" w:color="FFFFFF"/>
          <w:bottom w:val="single" w:sz="6" w:space="0" w:color="FFFFFF"/>
          <w:right w:val="single" w:sz="6" w:space="0" w:color="FFFFFF"/>
        </w:pBdr>
        <w:spacing w:line="180" w:lineRule="exact"/>
        <w:rPr>
          <w:sz w:val="16"/>
        </w:rPr>
      </w:pPr>
      <w:r w:rsidRPr="00E3563E">
        <w:rPr>
          <w:sz w:val="16"/>
          <w:u w:val="single"/>
        </w:rPr>
        <w:t xml:space="preserve">        </w:t>
      </w:r>
      <w:r w:rsidRPr="00E3563E">
        <w:rPr>
          <w:sz w:val="16"/>
        </w:rPr>
        <w:t xml:space="preserve"> </w:t>
      </w:r>
      <w:r w:rsidRPr="00E3563E">
        <w:rPr>
          <w:sz w:val="12"/>
        </w:rPr>
        <w:t xml:space="preserve"> PLEASE TELEPHONE ME</w:t>
      </w:r>
    </w:p>
    <w:p w:rsidR="005F7CB3" w:rsidRPr="00E3563E" w:rsidRDefault="005F7CB3" w:rsidP="005F7CB3">
      <w:pPr>
        <w:framePr w:w="2592" w:h="3496" w:hRule="exact" w:hSpace="11" w:wrap="auto" w:vAnchor="page" w:hAnchor="page" w:x="9131" w:y="646"/>
        <w:widowControl w:val="0"/>
        <w:pBdr>
          <w:top w:val="single" w:sz="6" w:space="0" w:color="FFFFFF"/>
          <w:left w:val="single" w:sz="6" w:space="0" w:color="FFFFFF"/>
          <w:bottom w:val="single" w:sz="6" w:space="0" w:color="FFFFFF"/>
          <w:right w:val="single" w:sz="6" w:space="0" w:color="FFFFFF"/>
        </w:pBdr>
        <w:spacing w:line="180" w:lineRule="exact"/>
        <w:rPr>
          <w:sz w:val="16"/>
        </w:rPr>
      </w:pPr>
      <w:r w:rsidRPr="00E3563E">
        <w:rPr>
          <w:sz w:val="16"/>
          <w:u w:val="single"/>
        </w:rPr>
        <w:t xml:space="preserve">        </w:t>
      </w:r>
      <w:r w:rsidRPr="00E3563E">
        <w:rPr>
          <w:sz w:val="16"/>
        </w:rPr>
        <w:t xml:space="preserve"> </w:t>
      </w:r>
      <w:r w:rsidRPr="00E3563E">
        <w:rPr>
          <w:sz w:val="12"/>
        </w:rPr>
        <w:t xml:space="preserve"> FOR APPROVAL </w:t>
      </w:r>
    </w:p>
    <w:p w:rsidR="005F7CB3" w:rsidRPr="00E3563E" w:rsidRDefault="005F7CB3" w:rsidP="005F7CB3">
      <w:pPr>
        <w:framePr w:w="2592" w:h="3496" w:hRule="exact" w:hSpace="11" w:wrap="auto" w:vAnchor="page" w:hAnchor="page" w:x="9131" w:y="646"/>
        <w:widowControl w:val="0"/>
        <w:pBdr>
          <w:top w:val="single" w:sz="6" w:space="0" w:color="FFFFFF"/>
          <w:left w:val="single" w:sz="6" w:space="0" w:color="FFFFFF"/>
          <w:bottom w:val="single" w:sz="6" w:space="0" w:color="FFFFFF"/>
          <w:right w:val="single" w:sz="6" w:space="0" w:color="FFFFFF"/>
        </w:pBdr>
        <w:spacing w:line="180" w:lineRule="exact"/>
        <w:rPr>
          <w:sz w:val="16"/>
        </w:rPr>
      </w:pPr>
      <w:r w:rsidRPr="00E3563E">
        <w:rPr>
          <w:sz w:val="16"/>
          <w:u w:val="single"/>
        </w:rPr>
        <w:t xml:space="preserve">        </w:t>
      </w:r>
      <w:r w:rsidRPr="00E3563E">
        <w:rPr>
          <w:sz w:val="16"/>
        </w:rPr>
        <w:t xml:space="preserve"> </w:t>
      </w:r>
      <w:r w:rsidRPr="00E3563E">
        <w:rPr>
          <w:sz w:val="12"/>
        </w:rPr>
        <w:t xml:space="preserve"> PLEASE ADVISE ME</w:t>
      </w:r>
    </w:p>
    <w:p w:rsidR="005F7CB3" w:rsidRPr="00E3563E" w:rsidRDefault="005F7CB3" w:rsidP="005F7CB3">
      <w:pPr>
        <w:framePr w:w="2592" w:h="3496" w:hRule="exact" w:hSpace="11" w:wrap="auto" w:vAnchor="page" w:hAnchor="page" w:x="9131" w:y="646"/>
        <w:widowControl w:val="0"/>
        <w:pBdr>
          <w:top w:val="single" w:sz="6" w:space="0" w:color="FFFFFF"/>
          <w:left w:val="single" w:sz="6" w:space="0" w:color="FFFFFF"/>
          <w:bottom w:val="single" w:sz="6" w:space="0" w:color="FFFFFF"/>
          <w:right w:val="single" w:sz="6" w:space="0" w:color="FFFFFF"/>
        </w:pBdr>
        <w:spacing w:line="180" w:lineRule="exact"/>
        <w:rPr>
          <w:sz w:val="16"/>
        </w:rPr>
      </w:pPr>
      <w:r w:rsidRPr="00E3563E">
        <w:rPr>
          <w:sz w:val="16"/>
        </w:rPr>
        <w:t>____  _______________________</w:t>
      </w:r>
    </w:p>
    <w:p w:rsidR="005F7CB3" w:rsidRPr="00E3563E" w:rsidRDefault="005F7CB3" w:rsidP="005F7CB3">
      <w:pPr>
        <w:framePr w:w="2592" w:h="3496" w:hRule="exact" w:hSpace="11" w:wrap="auto" w:vAnchor="page" w:hAnchor="page" w:x="9131" w:y="646"/>
        <w:widowControl w:val="0"/>
        <w:pBdr>
          <w:top w:val="single" w:sz="6" w:space="0" w:color="FFFFFF"/>
          <w:left w:val="single" w:sz="6" w:space="0" w:color="FFFFFF"/>
          <w:bottom w:val="single" w:sz="6" w:space="0" w:color="FFFFFF"/>
          <w:right w:val="single" w:sz="6" w:space="0" w:color="FFFFFF"/>
        </w:pBdr>
        <w:spacing w:line="180" w:lineRule="exact"/>
        <w:rPr>
          <w:sz w:val="12"/>
        </w:rPr>
      </w:pPr>
    </w:p>
    <w:p w:rsidR="005F7CB3" w:rsidRPr="00E3563E" w:rsidRDefault="005F7CB3" w:rsidP="005F7CB3">
      <w:pPr>
        <w:framePr w:w="2592" w:h="3496" w:hRule="exact" w:hSpace="11" w:wrap="auto" w:vAnchor="page" w:hAnchor="page" w:x="9131" w:y="646"/>
        <w:widowControl w:val="0"/>
        <w:pBdr>
          <w:top w:val="single" w:sz="6" w:space="0" w:color="FFFFFF"/>
          <w:left w:val="single" w:sz="6" w:space="0" w:color="FFFFFF"/>
          <w:bottom w:val="single" w:sz="6" w:space="0" w:color="FFFFFF"/>
          <w:right w:val="single" w:sz="6" w:space="0" w:color="FFFFFF"/>
        </w:pBdr>
        <w:spacing w:line="180" w:lineRule="exact"/>
        <w:rPr>
          <w:sz w:val="16"/>
        </w:rPr>
      </w:pPr>
      <w:r w:rsidRPr="00E3563E">
        <w:rPr>
          <w:sz w:val="12"/>
        </w:rPr>
        <w:t>BY</w:t>
      </w:r>
      <w:r w:rsidRPr="00E3563E">
        <w:rPr>
          <w:sz w:val="16"/>
        </w:rPr>
        <w:t xml:space="preserve"> ________  </w:t>
      </w:r>
      <w:r w:rsidRPr="00E3563E">
        <w:rPr>
          <w:sz w:val="12"/>
        </w:rPr>
        <w:t>DATE</w:t>
      </w:r>
      <w:r w:rsidRPr="00E3563E">
        <w:rPr>
          <w:sz w:val="16"/>
        </w:rPr>
        <w:t xml:space="preserve"> </w:t>
      </w:r>
      <w:r w:rsidRPr="00E3563E">
        <w:rPr>
          <w:sz w:val="16"/>
          <w:u w:val="single"/>
        </w:rPr>
        <w:softHyphen/>
      </w:r>
      <w:r w:rsidRPr="00E3563E">
        <w:rPr>
          <w:sz w:val="16"/>
          <w:u w:val="single"/>
        </w:rPr>
        <w:softHyphen/>
      </w:r>
      <w:r w:rsidRPr="00E3563E">
        <w:rPr>
          <w:sz w:val="16"/>
          <w:u w:val="single"/>
        </w:rPr>
        <w:softHyphen/>
      </w:r>
      <w:r w:rsidRPr="00E3563E">
        <w:rPr>
          <w:sz w:val="16"/>
        </w:rPr>
        <w:t>_____________</w:t>
      </w:r>
    </w:p>
    <w:p w:rsidR="005F7CB3" w:rsidRPr="00E3563E" w:rsidRDefault="005F7CB3" w:rsidP="005F7CB3">
      <w:pPr>
        <w:framePr w:w="2592" w:h="3496" w:hRule="exact" w:hSpace="11" w:wrap="auto" w:vAnchor="page" w:hAnchor="page" w:x="9131" w:y="646"/>
        <w:widowControl w:val="0"/>
        <w:pBdr>
          <w:top w:val="single" w:sz="6" w:space="0" w:color="FFFFFF"/>
          <w:left w:val="single" w:sz="6" w:space="0" w:color="FFFFFF"/>
          <w:bottom w:val="single" w:sz="6" w:space="0" w:color="FFFFFF"/>
          <w:right w:val="single" w:sz="6" w:space="0" w:color="FFFFFF"/>
        </w:pBdr>
        <w:spacing w:line="180" w:lineRule="exact"/>
        <w:rPr>
          <w:sz w:val="16"/>
        </w:rPr>
      </w:pPr>
      <w:r w:rsidRPr="00E3563E">
        <w:rPr>
          <w:sz w:val="12"/>
        </w:rPr>
        <w:t>BY</w:t>
      </w:r>
      <w:r w:rsidRPr="00E3563E">
        <w:rPr>
          <w:sz w:val="16"/>
        </w:rPr>
        <w:t xml:space="preserve"> ________  </w:t>
      </w:r>
      <w:r w:rsidRPr="00E3563E">
        <w:rPr>
          <w:sz w:val="12"/>
        </w:rPr>
        <w:t>DATE</w:t>
      </w:r>
      <w:r w:rsidRPr="00E3563E">
        <w:rPr>
          <w:sz w:val="16"/>
        </w:rPr>
        <w:t xml:space="preserve"> </w:t>
      </w:r>
      <w:r w:rsidRPr="00E3563E">
        <w:rPr>
          <w:sz w:val="16"/>
          <w:u w:val="single"/>
        </w:rPr>
        <w:softHyphen/>
      </w:r>
      <w:r w:rsidRPr="00E3563E">
        <w:rPr>
          <w:sz w:val="16"/>
          <w:u w:val="single"/>
        </w:rPr>
        <w:softHyphen/>
      </w:r>
      <w:r w:rsidRPr="00E3563E">
        <w:rPr>
          <w:sz w:val="16"/>
          <w:u w:val="single"/>
        </w:rPr>
        <w:softHyphen/>
      </w:r>
      <w:r w:rsidRPr="00E3563E">
        <w:rPr>
          <w:sz w:val="16"/>
        </w:rPr>
        <w:t>_____________</w:t>
      </w:r>
    </w:p>
    <w:p w:rsidR="005F7CB3" w:rsidRPr="00E3563E" w:rsidRDefault="005F7CB3" w:rsidP="005F7CB3">
      <w:pPr>
        <w:framePr w:w="2592" w:h="3496" w:hRule="exact" w:hSpace="11" w:wrap="auto" w:vAnchor="page" w:hAnchor="page" w:x="9131" w:y="646"/>
        <w:widowControl w:val="0"/>
        <w:pBdr>
          <w:top w:val="single" w:sz="6" w:space="0" w:color="FFFFFF"/>
          <w:left w:val="single" w:sz="6" w:space="0" w:color="FFFFFF"/>
          <w:bottom w:val="single" w:sz="6" w:space="0" w:color="FFFFFF"/>
          <w:right w:val="single" w:sz="6" w:space="0" w:color="FFFFFF"/>
        </w:pBdr>
        <w:spacing w:line="180" w:lineRule="exact"/>
        <w:rPr>
          <w:sz w:val="16"/>
        </w:rPr>
      </w:pPr>
      <w:r w:rsidRPr="00E3563E">
        <w:rPr>
          <w:sz w:val="12"/>
        </w:rPr>
        <w:t>BY</w:t>
      </w:r>
      <w:r w:rsidRPr="00E3563E">
        <w:rPr>
          <w:sz w:val="16"/>
        </w:rPr>
        <w:t xml:space="preserve"> ________  </w:t>
      </w:r>
      <w:r w:rsidRPr="00E3563E">
        <w:rPr>
          <w:sz w:val="12"/>
        </w:rPr>
        <w:t>DATE</w:t>
      </w:r>
      <w:r w:rsidRPr="00E3563E">
        <w:rPr>
          <w:sz w:val="16"/>
        </w:rPr>
        <w:t xml:space="preserve"> </w:t>
      </w:r>
      <w:r w:rsidRPr="00E3563E">
        <w:rPr>
          <w:sz w:val="16"/>
          <w:u w:val="single"/>
        </w:rPr>
        <w:softHyphen/>
      </w:r>
      <w:r w:rsidRPr="00E3563E">
        <w:rPr>
          <w:sz w:val="16"/>
          <w:u w:val="single"/>
        </w:rPr>
        <w:softHyphen/>
      </w:r>
      <w:r w:rsidRPr="00E3563E">
        <w:rPr>
          <w:sz w:val="16"/>
          <w:u w:val="single"/>
        </w:rPr>
        <w:softHyphen/>
      </w:r>
      <w:r w:rsidRPr="00E3563E">
        <w:rPr>
          <w:sz w:val="16"/>
        </w:rPr>
        <w:t>_____________</w:t>
      </w:r>
    </w:p>
    <w:p w:rsidR="004159C3" w:rsidRDefault="004159C3" w:rsidP="006E05CE">
      <w:pPr>
        <w:framePr w:w="1526" w:h="1836" w:hSpace="180" w:wrap="around" w:vAnchor="text" w:hAnchor="page" w:x="799" w:y="-529"/>
        <w:widowControl w:val="0"/>
        <w:jc w:val="both"/>
      </w:pPr>
    </w:p>
    <w:p w:rsidR="004159C3" w:rsidRDefault="00EF6C4D" w:rsidP="006E05CE">
      <w:pPr>
        <w:framePr w:w="1526" w:h="1836" w:hSpace="180" w:wrap="around" w:vAnchor="text" w:hAnchor="page" w:x="799" w:y="-529"/>
        <w:widowControl w:val="0"/>
        <w:jc w:val="center"/>
      </w:pPr>
      <w:r>
        <w:rPr>
          <w:rFonts w:ascii="Crazy Creatures" w:hAnsi="Crazy Creatures"/>
          <w:noProof/>
          <w:sz w:val="12"/>
        </w:rPr>
        <w:drawing>
          <wp:inline distT="0" distB="0" distL="0" distR="0">
            <wp:extent cx="963295" cy="511810"/>
            <wp:effectExtent l="0" t="0" r="0" b="0"/>
            <wp:docPr id="1" name="Picture 1" descr="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3295" cy="511810"/>
                    </a:xfrm>
                    <a:prstGeom prst="rect">
                      <a:avLst/>
                    </a:prstGeom>
                    <a:noFill/>
                    <a:ln>
                      <a:noFill/>
                    </a:ln>
                  </pic:spPr>
                </pic:pic>
              </a:graphicData>
            </a:graphic>
          </wp:inline>
        </w:drawing>
      </w:r>
    </w:p>
    <w:p w:rsidR="004159C3" w:rsidRPr="00A25484" w:rsidRDefault="004159C3">
      <w:pPr>
        <w:rPr>
          <w:rFonts w:ascii="Arial Rounded MT Bold" w:hAnsi="Arial Rounded MT Bold"/>
          <w:b/>
          <w:sz w:val="24"/>
          <w:szCs w:val="24"/>
        </w:rPr>
      </w:pPr>
    </w:p>
    <w:p w:rsidR="004C6C70" w:rsidRPr="004B6BFF" w:rsidRDefault="004C6C70" w:rsidP="004C6C70">
      <w:pPr>
        <w:jc w:val="center"/>
        <w:rPr>
          <w:color w:val="FF0000"/>
          <w:sz w:val="24"/>
          <w:szCs w:val="24"/>
        </w:rPr>
      </w:pPr>
      <w:bookmarkStart w:id="0" w:name="OLE_LINK3"/>
      <w:bookmarkStart w:id="1" w:name="OLE_LINK4"/>
      <w:r w:rsidRPr="004B6BFF">
        <w:rPr>
          <w:color w:val="FF0000"/>
          <w:sz w:val="24"/>
          <w:szCs w:val="24"/>
        </w:rPr>
        <w:t>Date</w:t>
      </w:r>
    </w:p>
    <w:p w:rsidR="004C6C70" w:rsidRPr="004B6BFF" w:rsidRDefault="004C6C70" w:rsidP="004C6C70">
      <w:pPr>
        <w:jc w:val="center"/>
        <w:rPr>
          <w:color w:val="FF0000"/>
          <w:sz w:val="24"/>
          <w:szCs w:val="24"/>
        </w:rPr>
      </w:pPr>
      <w:r w:rsidRPr="004B6BFF">
        <w:rPr>
          <w:color w:val="FF0000"/>
          <w:sz w:val="24"/>
          <w:szCs w:val="24"/>
        </w:rPr>
        <w:t>Phone Number</w:t>
      </w:r>
    </w:p>
    <w:p w:rsidR="00521488" w:rsidRPr="00F2736E" w:rsidRDefault="00521488" w:rsidP="004C6C70">
      <w:pPr>
        <w:jc w:val="center"/>
        <w:rPr>
          <w:color w:val="548DD4"/>
          <w:sz w:val="24"/>
          <w:szCs w:val="24"/>
        </w:rPr>
      </w:pPr>
    </w:p>
    <w:p w:rsidR="004C6C70" w:rsidRPr="00F2736E" w:rsidRDefault="00521488" w:rsidP="004C6C70">
      <w:pPr>
        <w:rPr>
          <w:b/>
          <w:sz w:val="24"/>
          <w:szCs w:val="24"/>
        </w:rPr>
      </w:pPr>
      <w:r>
        <w:rPr>
          <w:b/>
          <w:sz w:val="24"/>
          <w:szCs w:val="24"/>
        </w:rPr>
        <w:t>Memorandum</w:t>
      </w:r>
      <w:bookmarkStart w:id="2" w:name="_GoBack"/>
      <w:bookmarkEnd w:id="2"/>
    </w:p>
    <w:p w:rsidR="004C6C70" w:rsidRPr="00F2736E" w:rsidRDefault="004C6C70" w:rsidP="004C6C70">
      <w:pPr>
        <w:rPr>
          <w:sz w:val="24"/>
          <w:szCs w:val="24"/>
        </w:rPr>
      </w:pPr>
    </w:p>
    <w:p w:rsidR="006D376A" w:rsidRDefault="005B2A82" w:rsidP="006D376A">
      <w:pPr>
        <w:ind w:left="900" w:hanging="900"/>
        <w:rPr>
          <w:sz w:val="24"/>
          <w:szCs w:val="24"/>
        </w:rPr>
      </w:pPr>
      <w:r>
        <w:rPr>
          <w:sz w:val="24"/>
          <w:szCs w:val="24"/>
        </w:rPr>
        <w:t>To:</w:t>
      </w:r>
      <w:r w:rsidR="006B1D40" w:rsidRPr="00F2736E">
        <w:rPr>
          <w:sz w:val="24"/>
          <w:szCs w:val="24"/>
        </w:rPr>
        <w:tab/>
      </w:r>
      <w:r>
        <w:rPr>
          <w:sz w:val="24"/>
          <w:szCs w:val="24"/>
        </w:rPr>
        <w:t>Paulette Territo</w:t>
      </w:r>
    </w:p>
    <w:p w:rsidR="004C6C70" w:rsidRPr="00F2736E" w:rsidRDefault="00CC5E0D" w:rsidP="006D376A">
      <w:pPr>
        <w:ind w:left="900"/>
        <w:rPr>
          <w:sz w:val="24"/>
          <w:szCs w:val="24"/>
        </w:rPr>
      </w:pPr>
      <w:r w:rsidRPr="00F2736E">
        <w:rPr>
          <w:sz w:val="24"/>
          <w:szCs w:val="24"/>
        </w:rPr>
        <w:t xml:space="preserve">Consultant </w:t>
      </w:r>
      <w:r w:rsidR="004C6C70" w:rsidRPr="00F2736E">
        <w:rPr>
          <w:sz w:val="24"/>
          <w:szCs w:val="24"/>
        </w:rPr>
        <w:t>Contracts Services Administrator</w:t>
      </w:r>
    </w:p>
    <w:p w:rsidR="004C6C70" w:rsidRPr="00F2736E" w:rsidRDefault="004C6C70" w:rsidP="004C6C70">
      <w:pPr>
        <w:rPr>
          <w:color w:val="548DD4"/>
          <w:sz w:val="24"/>
          <w:szCs w:val="24"/>
        </w:rPr>
      </w:pPr>
    </w:p>
    <w:p w:rsidR="004C6C70" w:rsidRPr="004B6BFF" w:rsidRDefault="004C6C70" w:rsidP="006D376A">
      <w:pPr>
        <w:ind w:left="900" w:hanging="900"/>
        <w:rPr>
          <w:color w:val="FF0000"/>
          <w:sz w:val="24"/>
          <w:szCs w:val="24"/>
        </w:rPr>
      </w:pPr>
      <w:r w:rsidRPr="00F2736E">
        <w:rPr>
          <w:sz w:val="24"/>
          <w:szCs w:val="24"/>
        </w:rPr>
        <w:t>From:</w:t>
      </w:r>
      <w:r w:rsidRPr="00F2736E">
        <w:rPr>
          <w:color w:val="548DD4"/>
          <w:sz w:val="24"/>
          <w:szCs w:val="24"/>
        </w:rPr>
        <w:tab/>
      </w:r>
      <w:r w:rsidRPr="004B6BFF">
        <w:rPr>
          <w:color w:val="FF0000"/>
          <w:sz w:val="24"/>
          <w:szCs w:val="24"/>
        </w:rPr>
        <w:t>(Requestor)</w:t>
      </w:r>
    </w:p>
    <w:p w:rsidR="005B2A82" w:rsidRPr="004B6BFF" w:rsidRDefault="004C6C70" w:rsidP="006D376A">
      <w:pPr>
        <w:ind w:left="900" w:hanging="900"/>
        <w:rPr>
          <w:b/>
          <w:color w:val="FF0000"/>
          <w:sz w:val="24"/>
          <w:szCs w:val="24"/>
        </w:rPr>
      </w:pPr>
      <w:r w:rsidRPr="004B6BFF">
        <w:rPr>
          <w:color w:val="FF0000"/>
          <w:sz w:val="24"/>
          <w:szCs w:val="24"/>
        </w:rPr>
        <w:tab/>
        <w:t>(Requestor Title)</w:t>
      </w:r>
      <w:r w:rsidR="005B2A82" w:rsidRPr="004B6BFF">
        <w:rPr>
          <w:b/>
          <w:color w:val="FF0000"/>
          <w:sz w:val="24"/>
          <w:szCs w:val="24"/>
        </w:rPr>
        <w:t xml:space="preserve"> </w:t>
      </w:r>
    </w:p>
    <w:p w:rsidR="005B2A82" w:rsidRDefault="005B2A82" w:rsidP="005B2A82">
      <w:pPr>
        <w:rPr>
          <w:b/>
          <w:sz w:val="24"/>
          <w:szCs w:val="24"/>
        </w:rPr>
      </w:pPr>
    </w:p>
    <w:p w:rsidR="005B2A82" w:rsidRPr="00EF2394" w:rsidRDefault="005B2A82" w:rsidP="006D376A">
      <w:pPr>
        <w:ind w:left="900" w:hanging="900"/>
        <w:rPr>
          <w:sz w:val="24"/>
          <w:szCs w:val="24"/>
        </w:rPr>
      </w:pPr>
      <w:r w:rsidRPr="00F2736E">
        <w:rPr>
          <w:sz w:val="24"/>
          <w:szCs w:val="24"/>
        </w:rPr>
        <w:t>Subject:</w:t>
      </w:r>
      <w:r w:rsidRPr="00F2736E">
        <w:rPr>
          <w:color w:val="548DD4"/>
          <w:sz w:val="24"/>
          <w:szCs w:val="24"/>
        </w:rPr>
        <w:t xml:space="preserve"> </w:t>
      </w:r>
      <w:r w:rsidR="00A976A5">
        <w:rPr>
          <w:color w:val="548DD4"/>
          <w:sz w:val="24"/>
          <w:szCs w:val="24"/>
        </w:rPr>
        <w:tab/>
      </w:r>
      <w:r w:rsidRPr="00A976A5">
        <w:rPr>
          <w:sz w:val="24"/>
          <w:szCs w:val="24"/>
        </w:rPr>
        <w:t xml:space="preserve">Request </w:t>
      </w:r>
      <w:r w:rsidRPr="00EF2394">
        <w:rPr>
          <w:sz w:val="24"/>
          <w:szCs w:val="24"/>
        </w:rPr>
        <w:t xml:space="preserve">for </w:t>
      </w:r>
      <w:r w:rsidR="00EF2394" w:rsidRPr="00EF2394">
        <w:rPr>
          <w:sz w:val="24"/>
          <w:szCs w:val="24"/>
        </w:rPr>
        <w:t>Extra Work Letter</w:t>
      </w:r>
    </w:p>
    <w:p w:rsidR="006D376A" w:rsidRDefault="005B2A82" w:rsidP="006D376A">
      <w:pPr>
        <w:ind w:left="900"/>
        <w:rPr>
          <w:b/>
          <w:sz w:val="24"/>
          <w:szCs w:val="24"/>
        </w:rPr>
      </w:pPr>
      <w:r w:rsidRPr="00F2736E">
        <w:rPr>
          <w:b/>
          <w:sz w:val="24"/>
          <w:szCs w:val="24"/>
        </w:rPr>
        <w:t>Contract</w:t>
      </w:r>
      <w:r w:rsidR="006D376A">
        <w:rPr>
          <w:b/>
          <w:sz w:val="24"/>
          <w:szCs w:val="24"/>
        </w:rPr>
        <w:t xml:space="preserve"> </w:t>
      </w:r>
      <w:r w:rsidRPr="00F2736E">
        <w:rPr>
          <w:b/>
          <w:sz w:val="24"/>
          <w:szCs w:val="24"/>
        </w:rPr>
        <w:t>No. 44-XXXX</w:t>
      </w:r>
    </w:p>
    <w:p w:rsidR="005B2A82" w:rsidRPr="004B6BFF" w:rsidRDefault="00EF2394" w:rsidP="006D376A">
      <w:pPr>
        <w:ind w:left="900"/>
        <w:rPr>
          <w:b/>
          <w:color w:val="FF0000"/>
          <w:sz w:val="24"/>
          <w:szCs w:val="24"/>
        </w:rPr>
      </w:pPr>
      <w:r w:rsidRPr="004B6BFF">
        <w:rPr>
          <w:b/>
          <w:color w:val="FF0000"/>
          <w:sz w:val="24"/>
          <w:szCs w:val="24"/>
        </w:rPr>
        <w:t>Project N</w:t>
      </w:r>
      <w:r w:rsidR="00A976A5" w:rsidRPr="004B6BFF">
        <w:rPr>
          <w:b/>
          <w:color w:val="FF0000"/>
          <w:sz w:val="24"/>
          <w:szCs w:val="24"/>
        </w:rPr>
        <w:t>ame</w:t>
      </w:r>
    </w:p>
    <w:p w:rsidR="004C6C70" w:rsidRDefault="004C6C70" w:rsidP="004C6C70">
      <w:pPr>
        <w:rPr>
          <w:color w:val="548DD4"/>
          <w:sz w:val="24"/>
          <w:szCs w:val="24"/>
        </w:rPr>
      </w:pPr>
    </w:p>
    <w:p w:rsidR="004C6C70" w:rsidRPr="00F2736E" w:rsidRDefault="004C6C70" w:rsidP="004C6C70">
      <w:pPr>
        <w:jc w:val="both"/>
        <w:rPr>
          <w:color w:val="548DD4"/>
          <w:sz w:val="24"/>
          <w:szCs w:val="24"/>
        </w:rPr>
      </w:pPr>
      <w:r w:rsidRPr="00F2736E">
        <w:rPr>
          <w:sz w:val="24"/>
          <w:szCs w:val="24"/>
        </w:rPr>
        <w:t xml:space="preserve">Transmitted herewith are the scope, man-hour estimate and direct expense estimate for </w:t>
      </w:r>
      <w:r w:rsidR="00EF2394">
        <w:rPr>
          <w:sz w:val="24"/>
          <w:szCs w:val="24"/>
        </w:rPr>
        <w:t>an Extra Work Letter</w:t>
      </w:r>
      <w:r w:rsidRPr="00F2736E">
        <w:rPr>
          <w:sz w:val="24"/>
          <w:szCs w:val="24"/>
        </w:rPr>
        <w:t xml:space="preserve"> under the captioned </w:t>
      </w:r>
      <w:r w:rsidR="00EF2394">
        <w:rPr>
          <w:sz w:val="24"/>
          <w:szCs w:val="24"/>
        </w:rPr>
        <w:t>C</w:t>
      </w:r>
      <w:r w:rsidRPr="00F2736E">
        <w:rPr>
          <w:sz w:val="24"/>
          <w:szCs w:val="24"/>
        </w:rPr>
        <w:t xml:space="preserve">ontract.  The scope of work involves </w:t>
      </w:r>
      <w:r w:rsidRPr="004B6BFF">
        <w:rPr>
          <w:color w:val="FF0000"/>
          <w:sz w:val="24"/>
          <w:szCs w:val="24"/>
        </w:rPr>
        <w:t>(</w:t>
      </w:r>
      <w:r w:rsidR="00B07821" w:rsidRPr="004B6BFF">
        <w:rPr>
          <w:color w:val="FF0000"/>
          <w:sz w:val="24"/>
          <w:szCs w:val="24"/>
        </w:rPr>
        <w:t>brief summary here</w:t>
      </w:r>
      <w:r w:rsidRPr="004B6BFF">
        <w:rPr>
          <w:color w:val="FF0000"/>
          <w:sz w:val="24"/>
          <w:szCs w:val="24"/>
        </w:rPr>
        <w:t>)</w:t>
      </w:r>
      <w:r w:rsidRPr="00F2736E">
        <w:rPr>
          <w:color w:val="548DD4"/>
          <w:sz w:val="24"/>
          <w:szCs w:val="24"/>
        </w:rPr>
        <w:t>.</w:t>
      </w:r>
    </w:p>
    <w:p w:rsidR="004C6C70" w:rsidRPr="00F2736E" w:rsidRDefault="004C6C70" w:rsidP="004C6C70">
      <w:pPr>
        <w:jc w:val="both"/>
        <w:rPr>
          <w:color w:val="548DD4"/>
          <w:sz w:val="24"/>
          <w:szCs w:val="24"/>
        </w:rPr>
      </w:pPr>
    </w:p>
    <w:p w:rsidR="004C6C70" w:rsidRPr="004B6BFF" w:rsidRDefault="004C6C70" w:rsidP="004C6C70">
      <w:pPr>
        <w:jc w:val="both"/>
        <w:rPr>
          <w:b/>
          <w:color w:val="00B0F0"/>
          <w:sz w:val="24"/>
          <w:szCs w:val="24"/>
        </w:rPr>
      </w:pPr>
      <w:r w:rsidRPr="004B6BFF">
        <w:rPr>
          <w:b/>
          <w:color w:val="00B0F0"/>
          <w:sz w:val="24"/>
          <w:szCs w:val="24"/>
        </w:rPr>
        <w:t>For negotiated contract actions:</w:t>
      </w:r>
      <w:r w:rsidR="000B2713" w:rsidRPr="004B6BFF">
        <w:rPr>
          <w:b/>
          <w:color w:val="00B0F0"/>
          <w:sz w:val="24"/>
          <w:szCs w:val="24"/>
        </w:rPr>
        <w:t xml:space="preserve"> (remove </w:t>
      </w:r>
      <w:r w:rsidR="00546F0C" w:rsidRPr="004B6BFF">
        <w:rPr>
          <w:b/>
          <w:color w:val="00B0F0"/>
          <w:sz w:val="24"/>
          <w:szCs w:val="24"/>
        </w:rPr>
        <w:t xml:space="preserve">this paragraph </w:t>
      </w:r>
      <w:r w:rsidR="000B2713" w:rsidRPr="004B6BFF">
        <w:rPr>
          <w:b/>
          <w:color w:val="00B0F0"/>
          <w:sz w:val="24"/>
          <w:szCs w:val="24"/>
        </w:rPr>
        <w:t>if non-negotiated)</w:t>
      </w:r>
    </w:p>
    <w:p w:rsidR="006D376A" w:rsidRDefault="004C6C70" w:rsidP="004C6C70">
      <w:pPr>
        <w:jc w:val="both"/>
        <w:rPr>
          <w:sz w:val="24"/>
          <w:szCs w:val="24"/>
        </w:rPr>
      </w:pPr>
      <w:r w:rsidRPr="00F2736E">
        <w:rPr>
          <w:sz w:val="24"/>
          <w:szCs w:val="24"/>
        </w:rPr>
        <w:t xml:space="preserve">The DOTD and the Consultant have agreed to the attached scope of work and have both independently </w:t>
      </w:r>
      <w:r w:rsidR="001C680E" w:rsidRPr="00F2736E">
        <w:rPr>
          <w:sz w:val="24"/>
          <w:szCs w:val="24"/>
        </w:rPr>
        <w:t>d</w:t>
      </w:r>
      <w:r w:rsidRPr="00F2736E">
        <w:rPr>
          <w:sz w:val="24"/>
          <w:szCs w:val="24"/>
        </w:rPr>
        <w:t xml:space="preserve">eveloped </w:t>
      </w:r>
      <w:r w:rsidR="00B80FCB">
        <w:rPr>
          <w:sz w:val="24"/>
          <w:szCs w:val="24"/>
        </w:rPr>
        <w:t>work-hours</w:t>
      </w:r>
      <w:r w:rsidRPr="00F2736E">
        <w:rPr>
          <w:sz w:val="24"/>
          <w:szCs w:val="24"/>
        </w:rPr>
        <w:t xml:space="preserve"> and direct expense estimates.  </w:t>
      </w:r>
      <w:r w:rsidR="00455405">
        <w:rPr>
          <w:sz w:val="24"/>
          <w:szCs w:val="24"/>
        </w:rPr>
        <w:t xml:space="preserve">The Consultant has prepared a cost proposal using the </w:t>
      </w:r>
      <w:r w:rsidR="006D376A">
        <w:rPr>
          <w:sz w:val="24"/>
          <w:szCs w:val="24"/>
        </w:rPr>
        <w:t>“</w:t>
      </w:r>
      <w:r w:rsidR="00455405">
        <w:rPr>
          <w:sz w:val="24"/>
          <w:szCs w:val="24"/>
        </w:rPr>
        <w:t>agreed upon</w:t>
      </w:r>
      <w:r w:rsidR="006D376A">
        <w:rPr>
          <w:sz w:val="24"/>
          <w:szCs w:val="24"/>
        </w:rPr>
        <w:t>”</w:t>
      </w:r>
      <w:r w:rsidR="00455405">
        <w:rPr>
          <w:sz w:val="24"/>
          <w:szCs w:val="24"/>
        </w:rPr>
        <w:t xml:space="preserve"> </w:t>
      </w:r>
      <w:r w:rsidR="00B80FCB">
        <w:rPr>
          <w:sz w:val="24"/>
          <w:szCs w:val="24"/>
        </w:rPr>
        <w:t>work-hours</w:t>
      </w:r>
      <w:r w:rsidR="006D376A">
        <w:rPr>
          <w:sz w:val="24"/>
          <w:szCs w:val="24"/>
        </w:rPr>
        <w:t xml:space="preserve"> with the consultant’s audited rates</w:t>
      </w:r>
      <w:r w:rsidR="00455405">
        <w:rPr>
          <w:sz w:val="24"/>
          <w:szCs w:val="24"/>
        </w:rPr>
        <w:t xml:space="preserve">.  </w:t>
      </w:r>
    </w:p>
    <w:p w:rsidR="00455405" w:rsidRPr="00455405" w:rsidRDefault="0028488C" w:rsidP="004C6C70">
      <w:pPr>
        <w:jc w:val="both"/>
        <w:rPr>
          <w:color w:val="FF0000"/>
          <w:sz w:val="24"/>
          <w:szCs w:val="24"/>
        </w:rPr>
      </w:pPr>
      <w:r w:rsidRPr="0028488C">
        <w:rPr>
          <w:color w:val="FF0000"/>
          <w:sz w:val="24"/>
          <w:szCs w:val="24"/>
          <w:highlight w:val="yellow"/>
        </w:rPr>
        <w:t>(</w:t>
      </w:r>
      <w:r w:rsidR="002E1543" w:rsidRPr="002E1543">
        <w:rPr>
          <w:color w:val="FF0000"/>
          <w:sz w:val="24"/>
          <w:szCs w:val="24"/>
          <w:highlight w:val="yellow"/>
        </w:rPr>
        <w:t xml:space="preserve">For information regarding negotiated contracts, see Section 2.1 Negotiated Contracts of the CCS Manual rev Dec 2020, which can be found at the following link: </w:t>
      </w:r>
      <w:hyperlink r:id="rId11" w:history="1">
        <w:r w:rsidR="002E1543" w:rsidRPr="002E1543">
          <w:rPr>
            <w:rStyle w:val="Hyperlink"/>
            <w:color w:val="0070C0"/>
            <w:sz w:val="24"/>
            <w:highlight w:val="yellow"/>
          </w:rPr>
          <w:t>CCS Manual rev Dec 2020</w:t>
        </w:r>
      </w:hyperlink>
      <w:r w:rsidRPr="002E1543">
        <w:rPr>
          <w:color w:val="FF0000"/>
          <w:sz w:val="24"/>
          <w:szCs w:val="24"/>
          <w:highlight w:val="yellow"/>
        </w:rPr>
        <w:t>)</w:t>
      </w:r>
    </w:p>
    <w:p w:rsidR="00455405" w:rsidRDefault="00455405" w:rsidP="004C6C70">
      <w:pPr>
        <w:jc w:val="both"/>
        <w:rPr>
          <w:sz w:val="24"/>
          <w:szCs w:val="24"/>
        </w:rPr>
      </w:pPr>
    </w:p>
    <w:p w:rsidR="004C6C70" w:rsidRPr="00F2736E" w:rsidRDefault="004C6C70" w:rsidP="004C6C70">
      <w:pPr>
        <w:jc w:val="both"/>
        <w:rPr>
          <w:sz w:val="24"/>
          <w:szCs w:val="24"/>
        </w:rPr>
      </w:pPr>
      <w:r w:rsidRPr="00F2736E">
        <w:rPr>
          <w:sz w:val="24"/>
          <w:szCs w:val="24"/>
        </w:rPr>
        <w:t>If you have any questions or need any additional informa</w:t>
      </w:r>
      <w:r w:rsidR="009D640F" w:rsidRPr="00F2736E">
        <w:rPr>
          <w:sz w:val="24"/>
          <w:szCs w:val="24"/>
        </w:rPr>
        <w:t xml:space="preserve">tion, please contact </w:t>
      </w:r>
      <w:r w:rsidR="009D640F" w:rsidRPr="00F2736E">
        <w:rPr>
          <w:color w:val="FF0000"/>
          <w:sz w:val="24"/>
          <w:szCs w:val="24"/>
        </w:rPr>
        <w:t xml:space="preserve">XXXX </w:t>
      </w:r>
      <w:r w:rsidR="009D640F" w:rsidRPr="00F2736E">
        <w:rPr>
          <w:sz w:val="24"/>
          <w:szCs w:val="24"/>
        </w:rPr>
        <w:t xml:space="preserve">at </w:t>
      </w:r>
      <w:r w:rsidR="009D640F" w:rsidRPr="00F2736E">
        <w:rPr>
          <w:color w:val="FF0000"/>
          <w:sz w:val="24"/>
          <w:szCs w:val="24"/>
        </w:rPr>
        <w:t>XXXX</w:t>
      </w:r>
      <w:r w:rsidRPr="00F2736E">
        <w:rPr>
          <w:sz w:val="24"/>
          <w:szCs w:val="24"/>
        </w:rPr>
        <w:t>.</w:t>
      </w:r>
    </w:p>
    <w:p w:rsidR="004C6C70" w:rsidRDefault="004C6C70" w:rsidP="004C6C70">
      <w:pPr>
        <w:jc w:val="both"/>
        <w:rPr>
          <w:sz w:val="24"/>
          <w:szCs w:val="24"/>
        </w:rPr>
      </w:pPr>
    </w:p>
    <w:p w:rsidR="004548FC" w:rsidRPr="004B6BFF" w:rsidRDefault="009B4EA7" w:rsidP="0028488C">
      <w:pPr>
        <w:ind w:right="90"/>
        <w:jc w:val="both"/>
        <w:rPr>
          <w:b/>
          <w:bCs/>
          <w:color w:val="FF0000"/>
          <w:sz w:val="22"/>
          <w:szCs w:val="24"/>
        </w:rPr>
      </w:pPr>
      <w:r w:rsidRPr="00487A8F">
        <w:rPr>
          <w:b/>
          <w:color w:val="FF0000"/>
          <w:sz w:val="22"/>
          <w:szCs w:val="24"/>
        </w:rPr>
        <w:t>REMINDER</w:t>
      </w:r>
      <w:r w:rsidR="004C6C70" w:rsidRPr="00487A8F">
        <w:rPr>
          <w:b/>
          <w:color w:val="FF0000"/>
          <w:sz w:val="22"/>
          <w:szCs w:val="24"/>
        </w:rPr>
        <w:t>:  SECTION HEAD APPROVAL IS REQUIRED</w:t>
      </w:r>
      <w:r w:rsidRPr="00487A8F">
        <w:rPr>
          <w:b/>
          <w:color w:val="FF0000"/>
          <w:sz w:val="22"/>
          <w:szCs w:val="24"/>
        </w:rPr>
        <w:t xml:space="preserve"> </w:t>
      </w:r>
      <w:r w:rsidRPr="00487A8F">
        <w:rPr>
          <w:b/>
          <w:bCs/>
          <w:color w:val="FF0000"/>
          <w:sz w:val="22"/>
          <w:szCs w:val="24"/>
        </w:rPr>
        <w:t xml:space="preserve">FOR </w:t>
      </w:r>
      <w:r w:rsidR="004B6BFF">
        <w:rPr>
          <w:b/>
          <w:bCs/>
          <w:color w:val="FF0000"/>
          <w:sz w:val="22"/>
          <w:szCs w:val="24"/>
        </w:rPr>
        <w:t>EXTRA WORK LETTER</w:t>
      </w:r>
      <w:r w:rsidR="002425A9">
        <w:rPr>
          <w:b/>
          <w:bCs/>
          <w:color w:val="FF0000"/>
          <w:sz w:val="22"/>
          <w:szCs w:val="24"/>
        </w:rPr>
        <w:t>S</w:t>
      </w:r>
      <w:r w:rsidRPr="004B6BFF">
        <w:rPr>
          <w:b/>
          <w:bCs/>
          <w:color w:val="FF0000"/>
          <w:sz w:val="22"/>
          <w:szCs w:val="24"/>
        </w:rPr>
        <w:t xml:space="preserve">. </w:t>
      </w:r>
    </w:p>
    <w:p w:rsidR="004548FC" w:rsidRPr="00487A8F" w:rsidRDefault="004548FC" w:rsidP="0028488C">
      <w:pPr>
        <w:ind w:right="90"/>
        <w:jc w:val="both"/>
        <w:rPr>
          <w:b/>
          <w:bCs/>
          <w:color w:val="FF0000"/>
          <w:sz w:val="22"/>
          <w:szCs w:val="24"/>
        </w:rPr>
      </w:pPr>
    </w:p>
    <w:p w:rsidR="00144A70" w:rsidRPr="00487A8F" w:rsidRDefault="00144A70" w:rsidP="0028488C">
      <w:pPr>
        <w:framePr w:w="3692" w:h="2160" w:hRule="exact" w:hSpace="11" w:wrap="auto" w:vAnchor="page" w:hAnchor="page" w:x="8029" w:y="13256"/>
        <w:widowControl w:val="0"/>
        <w:pBdr>
          <w:top w:val="single" w:sz="6" w:space="0" w:color="FFFFFF"/>
          <w:left w:val="single" w:sz="6" w:space="0" w:color="FFFFFF"/>
          <w:bottom w:val="single" w:sz="6" w:space="0" w:color="FFFFFF"/>
          <w:right w:val="single" w:sz="6" w:space="0" w:color="FFFFFF"/>
        </w:pBdr>
        <w:spacing w:line="158" w:lineRule="exact"/>
        <w:ind w:right="90"/>
        <w:rPr>
          <w:sz w:val="22"/>
          <w:szCs w:val="22"/>
        </w:rPr>
      </w:pPr>
    </w:p>
    <w:p w:rsidR="00144A70" w:rsidRPr="00487A8F" w:rsidRDefault="00144A70" w:rsidP="0028488C">
      <w:pPr>
        <w:framePr w:w="3692" w:h="2160" w:hRule="exact" w:hSpace="11" w:wrap="auto" w:vAnchor="page" w:hAnchor="page" w:x="8029" w:y="13256"/>
        <w:widowControl w:val="0"/>
        <w:pBdr>
          <w:top w:val="single" w:sz="6" w:space="0" w:color="FFFFFF"/>
          <w:left w:val="single" w:sz="6" w:space="0" w:color="FFFFFF"/>
          <w:bottom w:val="single" w:sz="6" w:space="0" w:color="FFFFFF"/>
          <w:right w:val="single" w:sz="6" w:space="0" w:color="FFFFFF"/>
        </w:pBdr>
        <w:spacing w:line="158" w:lineRule="exact"/>
        <w:ind w:right="90"/>
        <w:rPr>
          <w:sz w:val="22"/>
          <w:szCs w:val="22"/>
        </w:rPr>
      </w:pPr>
    </w:p>
    <w:p w:rsidR="00144A70" w:rsidRPr="00487A8F" w:rsidRDefault="00144A70" w:rsidP="0028488C">
      <w:pPr>
        <w:framePr w:w="3692" w:h="2160" w:hRule="exact" w:hSpace="11" w:wrap="auto" w:vAnchor="page" w:hAnchor="page" w:x="8029" w:y="13256"/>
        <w:widowControl w:val="0"/>
        <w:pBdr>
          <w:top w:val="single" w:sz="6" w:space="0" w:color="FFFFFF"/>
          <w:left w:val="single" w:sz="6" w:space="0" w:color="FFFFFF"/>
          <w:bottom w:val="single" w:sz="6" w:space="0" w:color="FFFFFF"/>
          <w:right w:val="single" w:sz="6" w:space="0" w:color="FFFFFF"/>
        </w:pBdr>
        <w:tabs>
          <w:tab w:val="left" w:pos="2448"/>
        </w:tabs>
        <w:spacing w:line="158" w:lineRule="exact"/>
        <w:ind w:right="90"/>
        <w:rPr>
          <w:sz w:val="12"/>
          <w:szCs w:val="12"/>
        </w:rPr>
      </w:pPr>
      <w:r w:rsidRPr="00487A8F">
        <w:rPr>
          <w:sz w:val="12"/>
          <w:szCs w:val="12"/>
        </w:rPr>
        <w:t xml:space="preserve">_____________________________      </w:t>
      </w:r>
      <w:r w:rsidRPr="00487A8F">
        <w:rPr>
          <w:sz w:val="12"/>
          <w:szCs w:val="12"/>
        </w:rPr>
        <w:tab/>
        <w:t>__________</w:t>
      </w:r>
    </w:p>
    <w:p w:rsidR="00144A70" w:rsidRPr="00487A8F" w:rsidRDefault="00144A70" w:rsidP="0028488C">
      <w:pPr>
        <w:framePr w:w="3692" w:h="2160" w:hRule="exact" w:hSpace="11" w:wrap="auto" w:vAnchor="page" w:hAnchor="page" w:x="8029" w:y="13256"/>
        <w:widowControl w:val="0"/>
        <w:pBdr>
          <w:top w:val="single" w:sz="6" w:space="0" w:color="FFFFFF"/>
          <w:left w:val="single" w:sz="6" w:space="0" w:color="FFFFFF"/>
          <w:bottom w:val="single" w:sz="6" w:space="0" w:color="FFFFFF"/>
          <w:right w:val="single" w:sz="6" w:space="0" w:color="FFFFFF"/>
        </w:pBdr>
        <w:tabs>
          <w:tab w:val="left" w:pos="2448"/>
        </w:tabs>
        <w:spacing w:line="158" w:lineRule="exact"/>
        <w:ind w:right="90"/>
        <w:rPr>
          <w:sz w:val="12"/>
          <w:szCs w:val="12"/>
        </w:rPr>
      </w:pPr>
      <w:r w:rsidRPr="00487A8F">
        <w:rPr>
          <w:sz w:val="12"/>
          <w:szCs w:val="12"/>
        </w:rPr>
        <w:t>RECOMMENDED FOR APPROVAL</w:t>
      </w:r>
      <w:r w:rsidRPr="00487A8F">
        <w:rPr>
          <w:sz w:val="12"/>
          <w:szCs w:val="12"/>
        </w:rPr>
        <w:tab/>
        <w:t>DATE</w:t>
      </w:r>
    </w:p>
    <w:p w:rsidR="00144A70" w:rsidRPr="00487A8F" w:rsidRDefault="00144A70" w:rsidP="0028488C">
      <w:pPr>
        <w:framePr w:w="3692" w:h="2160" w:hRule="exact" w:hSpace="11" w:wrap="auto" w:vAnchor="page" w:hAnchor="page" w:x="8029" w:y="13256"/>
        <w:widowControl w:val="0"/>
        <w:pBdr>
          <w:top w:val="single" w:sz="6" w:space="0" w:color="FFFFFF"/>
          <w:left w:val="single" w:sz="6" w:space="0" w:color="FFFFFF"/>
          <w:bottom w:val="single" w:sz="6" w:space="0" w:color="FFFFFF"/>
          <w:right w:val="single" w:sz="6" w:space="0" w:color="FFFFFF"/>
        </w:pBdr>
        <w:tabs>
          <w:tab w:val="left" w:pos="2448"/>
        </w:tabs>
        <w:spacing w:line="158" w:lineRule="exact"/>
        <w:ind w:right="90"/>
        <w:rPr>
          <w:sz w:val="12"/>
          <w:szCs w:val="12"/>
        </w:rPr>
      </w:pPr>
    </w:p>
    <w:p w:rsidR="00144A70" w:rsidRPr="00487A8F" w:rsidRDefault="00144A70" w:rsidP="0028488C">
      <w:pPr>
        <w:framePr w:w="3692" w:h="2160" w:hRule="exact" w:hSpace="11" w:wrap="auto" w:vAnchor="page" w:hAnchor="page" w:x="8029" w:y="13256"/>
        <w:widowControl w:val="0"/>
        <w:pBdr>
          <w:top w:val="single" w:sz="6" w:space="0" w:color="FFFFFF"/>
          <w:left w:val="single" w:sz="6" w:space="0" w:color="FFFFFF"/>
          <w:bottom w:val="single" w:sz="6" w:space="0" w:color="FFFFFF"/>
          <w:right w:val="single" w:sz="6" w:space="0" w:color="FFFFFF"/>
        </w:pBdr>
        <w:tabs>
          <w:tab w:val="left" w:pos="2448"/>
        </w:tabs>
        <w:spacing w:line="158" w:lineRule="exact"/>
        <w:ind w:right="90"/>
        <w:rPr>
          <w:sz w:val="12"/>
          <w:szCs w:val="12"/>
        </w:rPr>
      </w:pPr>
      <w:r w:rsidRPr="00487A8F">
        <w:rPr>
          <w:sz w:val="12"/>
          <w:szCs w:val="12"/>
        </w:rPr>
        <w:t>_____________________________</w:t>
      </w:r>
      <w:r w:rsidRPr="00487A8F">
        <w:rPr>
          <w:sz w:val="12"/>
          <w:szCs w:val="12"/>
        </w:rPr>
        <w:tab/>
        <w:t>__________</w:t>
      </w:r>
    </w:p>
    <w:p w:rsidR="00144A70" w:rsidRPr="00487A8F" w:rsidRDefault="00144A70" w:rsidP="0028488C">
      <w:pPr>
        <w:framePr w:w="3692" w:h="2160" w:hRule="exact" w:hSpace="11" w:wrap="auto" w:vAnchor="page" w:hAnchor="page" w:x="8029" w:y="13256"/>
        <w:widowControl w:val="0"/>
        <w:pBdr>
          <w:top w:val="single" w:sz="6" w:space="0" w:color="FFFFFF"/>
          <w:left w:val="single" w:sz="6" w:space="0" w:color="FFFFFF"/>
          <w:bottom w:val="single" w:sz="6" w:space="0" w:color="FFFFFF"/>
          <w:right w:val="single" w:sz="6" w:space="0" w:color="FFFFFF"/>
        </w:pBdr>
        <w:tabs>
          <w:tab w:val="left" w:pos="2448"/>
        </w:tabs>
        <w:spacing w:line="158" w:lineRule="exact"/>
        <w:ind w:right="90"/>
        <w:rPr>
          <w:sz w:val="12"/>
          <w:szCs w:val="12"/>
        </w:rPr>
      </w:pPr>
      <w:r w:rsidRPr="00487A8F">
        <w:rPr>
          <w:sz w:val="12"/>
          <w:szCs w:val="12"/>
        </w:rPr>
        <w:t>RECOMMENDED FOR APPROVAL</w:t>
      </w:r>
      <w:r w:rsidRPr="00487A8F">
        <w:rPr>
          <w:sz w:val="12"/>
          <w:szCs w:val="12"/>
        </w:rPr>
        <w:tab/>
        <w:t>DATE</w:t>
      </w:r>
    </w:p>
    <w:p w:rsidR="00144A70" w:rsidRPr="00487A8F" w:rsidRDefault="00144A70" w:rsidP="0028488C">
      <w:pPr>
        <w:framePr w:w="3692" w:h="2160" w:hRule="exact" w:hSpace="11" w:wrap="auto" w:vAnchor="page" w:hAnchor="page" w:x="8029" w:y="13256"/>
        <w:widowControl w:val="0"/>
        <w:pBdr>
          <w:top w:val="single" w:sz="6" w:space="0" w:color="FFFFFF"/>
          <w:left w:val="single" w:sz="6" w:space="0" w:color="FFFFFF"/>
          <w:bottom w:val="single" w:sz="6" w:space="0" w:color="FFFFFF"/>
          <w:right w:val="single" w:sz="6" w:space="0" w:color="FFFFFF"/>
        </w:pBdr>
        <w:tabs>
          <w:tab w:val="left" w:pos="2448"/>
        </w:tabs>
        <w:spacing w:line="158" w:lineRule="exact"/>
        <w:ind w:right="90"/>
        <w:rPr>
          <w:sz w:val="12"/>
          <w:szCs w:val="12"/>
        </w:rPr>
      </w:pPr>
    </w:p>
    <w:p w:rsidR="00144A70" w:rsidRPr="00487A8F" w:rsidRDefault="00144A70" w:rsidP="0028488C">
      <w:pPr>
        <w:framePr w:w="3692" w:h="2160" w:hRule="exact" w:hSpace="11" w:wrap="auto" w:vAnchor="page" w:hAnchor="page" w:x="8029" w:y="13256"/>
        <w:widowControl w:val="0"/>
        <w:pBdr>
          <w:top w:val="single" w:sz="6" w:space="0" w:color="FFFFFF"/>
          <w:left w:val="single" w:sz="6" w:space="0" w:color="FFFFFF"/>
          <w:bottom w:val="single" w:sz="6" w:space="0" w:color="FFFFFF"/>
          <w:right w:val="single" w:sz="6" w:space="0" w:color="FFFFFF"/>
        </w:pBdr>
        <w:tabs>
          <w:tab w:val="left" w:pos="2448"/>
        </w:tabs>
        <w:spacing w:line="158" w:lineRule="exact"/>
        <w:ind w:right="90"/>
        <w:rPr>
          <w:sz w:val="12"/>
          <w:szCs w:val="12"/>
        </w:rPr>
      </w:pPr>
      <w:r w:rsidRPr="00487A8F">
        <w:rPr>
          <w:sz w:val="12"/>
          <w:szCs w:val="12"/>
        </w:rPr>
        <w:t>_____________________________</w:t>
      </w:r>
      <w:r w:rsidRPr="00487A8F">
        <w:rPr>
          <w:sz w:val="12"/>
          <w:szCs w:val="12"/>
        </w:rPr>
        <w:tab/>
        <w:t>__________</w:t>
      </w:r>
    </w:p>
    <w:p w:rsidR="00144A70" w:rsidRPr="00487A8F" w:rsidRDefault="00144A70" w:rsidP="0028488C">
      <w:pPr>
        <w:framePr w:w="3692" w:h="2160" w:hRule="exact" w:hSpace="11" w:wrap="auto" w:vAnchor="page" w:hAnchor="page" w:x="8029" w:y="13256"/>
        <w:widowControl w:val="0"/>
        <w:pBdr>
          <w:top w:val="single" w:sz="6" w:space="0" w:color="FFFFFF"/>
          <w:left w:val="single" w:sz="6" w:space="0" w:color="FFFFFF"/>
          <w:bottom w:val="single" w:sz="6" w:space="0" w:color="FFFFFF"/>
          <w:right w:val="single" w:sz="6" w:space="0" w:color="FFFFFF"/>
        </w:pBdr>
        <w:tabs>
          <w:tab w:val="left" w:pos="2448"/>
        </w:tabs>
        <w:spacing w:line="158" w:lineRule="exact"/>
        <w:ind w:right="90"/>
        <w:rPr>
          <w:sz w:val="12"/>
          <w:szCs w:val="12"/>
        </w:rPr>
      </w:pPr>
      <w:r w:rsidRPr="00487A8F">
        <w:rPr>
          <w:sz w:val="12"/>
          <w:szCs w:val="12"/>
        </w:rPr>
        <w:t>RECOMMENDED FOR APPROVAL</w:t>
      </w:r>
      <w:r w:rsidRPr="00487A8F">
        <w:rPr>
          <w:sz w:val="12"/>
          <w:szCs w:val="12"/>
        </w:rPr>
        <w:tab/>
        <w:t>DATE</w:t>
      </w:r>
    </w:p>
    <w:p w:rsidR="00144A70" w:rsidRPr="00487A8F" w:rsidRDefault="00144A70" w:rsidP="0028488C">
      <w:pPr>
        <w:framePr w:w="3692" w:h="2160" w:hRule="exact" w:hSpace="11" w:wrap="auto" w:vAnchor="page" w:hAnchor="page" w:x="8029" w:y="13256"/>
        <w:widowControl w:val="0"/>
        <w:pBdr>
          <w:top w:val="single" w:sz="6" w:space="0" w:color="FFFFFF"/>
          <w:left w:val="single" w:sz="6" w:space="0" w:color="FFFFFF"/>
          <w:bottom w:val="single" w:sz="6" w:space="0" w:color="FFFFFF"/>
          <w:right w:val="single" w:sz="6" w:space="0" w:color="FFFFFF"/>
        </w:pBdr>
        <w:tabs>
          <w:tab w:val="left" w:pos="2448"/>
        </w:tabs>
        <w:spacing w:line="158" w:lineRule="exact"/>
        <w:ind w:right="90"/>
        <w:rPr>
          <w:sz w:val="12"/>
          <w:szCs w:val="12"/>
        </w:rPr>
      </w:pPr>
    </w:p>
    <w:p w:rsidR="00144A70" w:rsidRPr="00487A8F" w:rsidRDefault="00144A70" w:rsidP="0028488C">
      <w:pPr>
        <w:framePr w:w="3692" w:h="2160" w:hRule="exact" w:hSpace="11" w:wrap="auto" w:vAnchor="page" w:hAnchor="page" w:x="8029" w:y="13256"/>
        <w:widowControl w:val="0"/>
        <w:pBdr>
          <w:top w:val="single" w:sz="6" w:space="0" w:color="FFFFFF"/>
          <w:left w:val="single" w:sz="6" w:space="0" w:color="FFFFFF"/>
          <w:bottom w:val="single" w:sz="6" w:space="0" w:color="FFFFFF"/>
          <w:right w:val="single" w:sz="6" w:space="0" w:color="FFFFFF"/>
        </w:pBdr>
        <w:tabs>
          <w:tab w:val="left" w:pos="2448"/>
        </w:tabs>
        <w:spacing w:line="158" w:lineRule="exact"/>
        <w:ind w:right="90"/>
        <w:rPr>
          <w:sz w:val="12"/>
          <w:szCs w:val="12"/>
        </w:rPr>
      </w:pPr>
      <w:r w:rsidRPr="00487A8F">
        <w:rPr>
          <w:sz w:val="12"/>
          <w:szCs w:val="12"/>
        </w:rPr>
        <w:t>_____________________________</w:t>
      </w:r>
      <w:r w:rsidRPr="00487A8F">
        <w:rPr>
          <w:sz w:val="12"/>
          <w:szCs w:val="12"/>
        </w:rPr>
        <w:tab/>
        <w:t>___________</w:t>
      </w:r>
    </w:p>
    <w:p w:rsidR="00144A70" w:rsidRPr="00487A8F" w:rsidRDefault="00144A70" w:rsidP="0028488C">
      <w:pPr>
        <w:framePr w:w="3692" w:h="2160" w:hRule="exact" w:hSpace="11" w:wrap="auto" w:vAnchor="page" w:hAnchor="page" w:x="8029" w:y="13256"/>
        <w:widowControl w:val="0"/>
        <w:pBdr>
          <w:top w:val="single" w:sz="6" w:space="0" w:color="FFFFFF"/>
          <w:left w:val="single" w:sz="6" w:space="0" w:color="FFFFFF"/>
          <w:bottom w:val="single" w:sz="6" w:space="0" w:color="FFFFFF"/>
          <w:right w:val="single" w:sz="6" w:space="0" w:color="FFFFFF"/>
        </w:pBdr>
        <w:tabs>
          <w:tab w:val="left" w:pos="2448"/>
        </w:tabs>
        <w:spacing w:line="158" w:lineRule="exact"/>
        <w:ind w:right="90"/>
        <w:rPr>
          <w:sz w:val="12"/>
          <w:szCs w:val="12"/>
        </w:rPr>
      </w:pPr>
      <w:r w:rsidRPr="00487A8F">
        <w:rPr>
          <w:sz w:val="12"/>
          <w:szCs w:val="12"/>
        </w:rPr>
        <w:t xml:space="preserve">APPROVED                                               </w:t>
      </w:r>
      <w:r w:rsidRPr="00487A8F">
        <w:rPr>
          <w:sz w:val="12"/>
          <w:szCs w:val="12"/>
        </w:rPr>
        <w:tab/>
        <w:t>DATE</w:t>
      </w:r>
    </w:p>
    <w:p w:rsidR="004548FC" w:rsidRPr="00487A8F" w:rsidRDefault="004548FC" w:rsidP="0028488C">
      <w:pPr>
        <w:ind w:right="90"/>
        <w:jc w:val="both"/>
        <w:rPr>
          <w:b/>
          <w:bCs/>
          <w:sz w:val="24"/>
          <w:szCs w:val="24"/>
        </w:rPr>
      </w:pPr>
    </w:p>
    <w:p w:rsidR="002E1543" w:rsidRPr="00487A8F" w:rsidRDefault="009B4EA7" w:rsidP="0028488C">
      <w:pPr>
        <w:jc w:val="both"/>
        <w:rPr>
          <w:b/>
          <w:bCs/>
          <w:color w:val="FF0000"/>
          <w:sz w:val="22"/>
          <w:szCs w:val="22"/>
        </w:rPr>
      </w:pPr>
      <w:r w:rsidRPr="00487A8F">
        <w:rPr>
          <w:b/>
          <w:bCs/>
          <w:color w:val="FF0000"/>
          <w:sz w:val="22"/>
          <w:szCs w:val="22"/>
        </w:rPr>
        <w:t xml:space="preserve">OBTAIN SIGNATURES ON </w:t>
      </w:r>
      <w:r w:rsidR="00A976A5" w:rsidRPr="00487A8F">
        <w:rPr>
          <w:b/>
          <w:bCs/>
          <w:color w:val="FF0000"/>
          <w:sz w:val="22"/>
          <w:szCs w:val="22"/>
        </w:rPr>
        <w:t>THIS</w:t>
      </w:r>
      <w:r w:rsidRPr="00487A8F">
        <w:rPr>
          <w:b/>
          <w:bCs/>
          <w:color w:val="FF0000"/>
          <w:sz w:val="22"/>
          <w:szCs w:val="22"/>
        </w:rPr>
        <w:t xml:space="preserve"> REQUEST FOR</w:t>
      </w:r>
      <w:r w:rsidR="007B26DB" w:rsidRPr="00487A8F">
        <w:rPr>
          <w:b/>
          <w:bCs/>
          <w:color w:val="FF0000"/>
          <w:sz w:val="22"/>
          <w:szCs w:val="22"/>
        </w:rPr>
        <w:t xml:space="preserve">M </w:t>
      </w:r>
      <w:r w:rsidR="007B26DB" w:rsidRPr="00487A8F">
        <w:rPr>
          <w:b/>
          <w:bCs/>
          <w:color w:val="FF0000"/>
          <w:sz w:val="22"/>
          <w:szCs w:val="22"/>
          <w:u w:val="single"/>
        </w:rPr>
        <w:t>PRIOR</w:t>
      </w:r>
      <w:r w:rsidR="007B26DB" w:rsidRPr="00487A8F">
        <w:rPr>
          <w:b/>
          <w:bCs/>
          <w:color w:val="FF0000"/>
          <w:sz w:val="22"/>
          <w:szCs w:val="22"/>
        </w:rPr>
        <w:t xml:space="preserve"> TO SUBMITTING TO CONSULTANT CONTRACT SERVICES</w:t>
      </w:r>
      <w:r w:rsidR="00EF2394">
        <w:rPr>
          <w:b/>
          <w:bCs/>
          <w:color w:val="FF0000"/>
          <w:sz w:val="22"/>
          <w:szCs w:val="22"/>
        </w:rPr>
        <w:t xml:space="preserve"> AT </w:t>
      </w:r>
      <w:hyperlink r:id="rId12" w:history="1">
        <w:r w:rsidR="00DD2022" w:rsidRPr="005D0621">
          <w:rPr>
            <w:rStyle w:val="Hyperlink"/>
            <w:b/>
            <w:bCs/>
            <w:sz w:val="22"/>
            <w:szCs w:val="22"/>
          </w:rPr>
          <w:t>DOTDCCSREQUESTS@LA.GOV</w:t>
        </w:r>
      </w:hyperlink>
      <w:r w:rsidR="002E1543" w:rsidRPr="00487A8F">
        <w:rPr>
          <w:b/>
          <w:bCs/>
          <w:color w:val="FF0000"/>
          <w:sz w:val="22"/>
          <w:szCs w:val="22"/>
        </w:rPr>
        <w:t>.</w:t>
      </w:r>
    </w:p>
    <w:p w:rsidR="002E1543" w:rsidRDefault="002E1543" w:rsidP="0028488C">
      <w:pPr>
        <w:jc w:val="both"/>
        <w:rPr>
          <w:b/>
          <w:bCs/>
          <w:color w:val="FF0000"/>
          <w:sz w:val="22"/>
          <w:szCs w:val="22"/>
        </w:rPr>
      </w:pPr>
    </w:p>
    <w:p w:rsidR="00DD2022" w:rsidRDefault="00680421" w:rsidP="003511F3">
      <w:pPr>
        <w:jc w:val="center"/>
        <w:rPr>
          <w:b/>
          <w:bCs/>
          <w:color w:val="FF0000"/>
          <w:sz w:val="28"/>
          <w:szCs w:val="22"/>
          <w:highlight w:val="yellow"/>
        </w:rPr>
      </w:pPr>
      <w:r w:rsidRPr="00487A8F">
        <w:rPr>
          <w:b/>
          <w:bCs/>
          <w:color w:val="FF0000"/>
          <w:sz w:val="28"/>
          <w:szCs w:val="22"/>
          <w:highlight w:val="yellow"/>
        </w:rPr>
        <w:t xml:space="preserve">PM, </w:t>
      </w:r>
      <w:r w:rsidR="002E1543" w:rsidRPr="00487A8F">
        <w:rPr>
          <w:b/>
          <w:bCs/>
          <w:color w:val="FF0000"/>
          <w:sz w:val="28"/>
          <w:szCs w:val="22"/>
          <w:highlight w:val="yellow"/>
        </w:rPr>
        <w:t>PLEASE READ PAGES 3 AND 4 FOR CCS GUIDANCE</w:t>
      </w:r>
      <w:r w:rsidR="007B26DB" w:rsidRPr="00487A8F">
        <w:rPr>
          <w:b/>
          <w:bCs/>
          <w:color w:val="FF0000"/>
          <w:sz w:val="28"/>
          <w:szCs w:val="22"/>
          <w:highlight w:val="yellow"/>
        </w:rPr>
        <w:t>.</w:t>
      </w:r>
    </w:p>
    <w:p w:rsidR="00DD2022" w:rsidRDefault="00DD2022">
      <w:pPr>
        <w:rPr>
          <w:b/>
          <w:bCs/>
          <w:color w:val="FF0000"/>
          <w:sz w:val="28"/>
          <w:szCs w:val="22"/>
          <w:highlight w:val="yellow"/>
        </w:rPr>
      </w:pPr>
      <w:r>
        <w:rPr>
          <w:b/>
          <w:bCs/>
          <w:color w:val="FF0000"/>
          <w:sz w:val="28"/>
          <w:szCs w:val="22"/>
          <w:highlight w:val="yellow"/>
        </w:rPr>
        <w:br w:type="page"/>
      </w:r>
    </w:p>
    <w:p w:rsidR="0028488C" w:rsidRPr="00A976A5" w:rsidRDefault="0028488C" w:rsidP="00144A70">
      <w:pPr>
        <w:ind w:right="3960"/>
        <w:jc w:val="both"/>
        <w:rPr>
          <w:b/>
          <w:color w:val="FF0000"/>
          <w:szCs w:val="24"/>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5827"/>
      </w:tblGrid>
      <w:tr w:rsidR="004C6C70" w:rsidRPr="005B6E8B" w:rsidTr="008D3FC1">
        <w:trPr>
          <w:jc w:val="center"/>
        </w:trPr>
        <w:tc>
          <w:tcPr>
            <w:tcW w:w="3618" w:type="dxa"/>
            <w:tcBorders>
              <w:top w:val="single" w:sz="4" w:space="0" w:color="auto"/>
              <w:left w:val="single" w:sz="4" w:space="0" w:color="auto"/>
              <w:bottom w:val="single" w:sz="4" w:space="0" w:color="auto"/>
              <w:right w:val="single" w:sz="4" w:space="0" w:color="auto"/>
            </w:tcBorders>
          </w:tcPr>
          <w:bookmarkEnd w:id="0"/>
          <w:bookmarkEnd w:id="1"/>
          <w:p w:rsidR="007B26DB" w:rsidRPr="005B6E8B" w:rsidRDefault="007B26DB" w:rsidP="007B26DB">
            <w:pPr>
              <w:rPr>
                <w:b/>
                <w:sz w:val="22"/>
                <w:szCs w:val="22"/>
              </w:rPr>
            </w:pPr>
            <w:r>
              <w:rPr>
                <w:b/>
                <w:sz w:val="22"/>
                <w:szCs w:val="22"/>
              </w:rPr>
              <w:t>Project Manager</w:t>
            </w:r>
          </w:p>
          <w:p w:rsidR="007B26DB" w:rsidRDefault="007B26DB" w:rsidP="007B26DB">
            <w:pPr>
              <w:rPr>
                <w:b/>
                <w:sz w:val="22"/>
                <w:szCs w:val="22"/>
              </w:rPr>
            </w:pPr>
          </w:p>
          <w:p w:rsidR="004C6C70" w:rsidRDefault="007B26DB" w:rsidP="007B26DB">
            <w:pPr>
              <w:rPr>
                <w:b/>
                <w:sz w:val="22"/>
                <w:szCs w:val="22"/>
              </w:rPr>
            </w:pPr>
            <w:r>
              <w:rPr>
                <w:b/>
                <w:sz w:val="22"/>
                <w:szCs w:val="22"/>
              </w:rPr>
              <w:t>Project Manager who will request budget. (If different from above.)</w:t>
            </w:r>
          </w:p>
          <w:p w:rsidR="007B26DB" w:rsidRPr="005B6E8B" w:rsidRDefault="007B26DB" w:rsidP="007B26DB">
            <w:pPr>
              <w:rPr>
                <w:b/>
                <w:sz w:val="22"/>
                <w:szCs w:val="22"/>
              </w:rPr>
            </w:pPr>
          </w:p>
        </w:tc>
        <w:tc>
          <w:tcPr>
            <w:tcW w:w="5827" w:type="dxa"/>
            <w:tcBorders>
              <w:top w:val="single" w:sz="4" w:space="0" w:color="auto"/>
              <w:left w:val="single" w:sz="4" w:space="0" w:color="auto"/>
              <w:bottom w:val="single" w:sz="4" w:space="0" w:color="auto"/>
              <w:right w:val="single" w:sz="4" w:space="0" w:color="auto"/>
            </w:tcBorders>
          </w:tcPr>
          <w:sdt>
            <w:sdtPr>
              <w:rPr>
                <w:color w:val="548DD4"/>
                <w:sz w:val="22"/>
                <w:szCs w:val="22"/>
              </w:rPr>
              <w:alias w:val="PM NAME"/>
              <w:tag w:val="PM NAME"/>
              <w:id w:val="-1521741"/>
              <w:placeholder>
                <w:docPart w:val="741E990DCDE64F408237469EECF4371E"/>
              </w:placeholder>
              <w:showingPlcHdr/>
            </w:sdtPr>
            <w:sdtEndPr/>
            <w:sdtContent>
              <w:p w:rsidR="004C6C70" w:rsidRDefault="00BB3B99" w:rsidP="00276B68">
                <w:pPr>
                  <w:rPr>
                    <w:color w:val="548DD4"/>
                    <w:sz w:val="22"/>
                    <w:szCs w:val="22"/>
                  </w:rPr>
                </w:pPr>
                <w:r w:rsidRPr="00BB3B99">
                  <w:rPr>
                    <w:rStyle w:val="PlaceholderText"/>
                    <w:u w:val="single"/>
                  </w:rPr>
                  <w:t>Click or tap here to enter text.</w:t>
                </w:r>
              </w:p>
            </w:sdtContent>
          </w:sdt>
          <w:p w:rsidR="007B26DB" w:rsidRDefault="007B26DB" w:rsidP="00276B68">
            <w:pPr>
              <w:rPr>
                <w:sz w:val="22"/>
                <w:szCs w:val="22"/>
              </w:rPr>
            </w:pPr>
          </w:p>
          <w:p w:rsidR="00BB3B99" w:rsidRPr="007B26DB" w:rsidRDefault="00BB3B99" w:rsidP="00276B68">
            <w:pPr>
              <w:rPr>
                <w:sz w:val="22"/>
                <w:szCs w:val="22"/>
              </w:rPr>
            </w:pPr>
          </w:p>
          <w:sdt>
            <w:sdtPr>
              <w:rPr>
                <w:color w:val="548DD4"/>
                <w:sz w:val="22"/>
                <w:szCs w:val="22"/>
              </w:rPr>
              <w:alias w:val="PM NAME"/>
              <w:tag w:val="PM NAME"/>
              <w:id w:val="-1419328178"/>
              <w:placeholder>
                <w:docPart w:val="8F0929C655594180A1FDCF9D88180254"/>
              </w:placeholder>
              <w:showingPlcHdr/>
            </w:sdtPr>
            <w:sdtEndPr/>
            <w:sdtContent>
              <w:p w:rsidR="00BB3B99" w:rsidRDefault="00BB3B99" w:rsidP="00BB3B99">
                <w:pPr>
                  <w:rPr>
                    <w:color w:val="548DD4"/>
                  </w:rPr>
                </w:pPr>
                <w:r w:rsidRPr="00BB3B99">
                  <w:rPr>
                    <w:rStyle w:val="PlaceholderText"/>
                    <w:u w:val="single"/>
                  </w:rPr>
                  <w:t>Click or tap here to enter text.</w:t>
                </w:r>
              </w:p>
            </w:sdtContent>
          </w:sdt>
          <w:p w:rsidR="007B26DB" w:rsidRPr="005B6E8B" w:rsidRDefault="007B26DB" w:rsidP="00276B68">
            <w:pPr>
              <w:rPr>
                <w:color w:val="548DD4"/>
                <w:sz w:val="22"/>
                <w:szCs w:val="22"/>
              </w:rPr>
            </w:pPr>
          </w:p>
        </w:tc>
      </w:tr>
      <w:tr w:rsidR="004C6C70" w:rsidRPr="005B6E8B" w:rsidTr="008D3FC1">
        <w:trPr>
          <w:jc w:val="center"/>
        </w:trPr>
        <w:tc>
          <w:tcPr>
            <w:tcW w:w="3618" w:type="dxa"/>
            <w:tcBorders>
              <w:top w:val="single" w:sz="4" w:space="0" w:color="auto"/>
              <w:left w:val="single" w:sz="4" w:space="0" w:color="auto"/>
              <w:bottom w:val="single" w:sz="4" w:space="0" w:color="auto"/>
              <w:right w:val="single" w:sz="4" w:space="0" w:color="auto"/>
            </w:tcBorders>
          </w:tcPr>
          <w:p w:rsidR="007B26DB" w:rsidRPr="005B6E8B" w:rsidRDefault="007B26DB" w:rsidP="007B26DB">
            <w:pPr>
              <w:rPr>
                <w:b/>
                <w:sz w:val="22"/>
                <w:szCs w:val="22"/>
              </w:rPr>
            </w:pPr>
            <w:r>
              <w:rPr>
                <w:b/>
                <w:sz w:val="22"/>
                <w:szCs w:val="22"/>
              </w:rPr>
              <w:t>State</w:t>
            </w:r>
            <w:r w:rsidRPr="005B6E8B">
              <w:rPr>
                <w:b/>
                <w:sz w:val="22"/>
                <w:szCs w:val="22"/>
              </w:rPr>
              <w:t xml:space="preserve"> Project No.</w:t>
            </w:r>
          </w:p>
          <w:p w:rsidR="004C6C70" w:rsidRPr="005B6E8B" w:rsidRDefault="004C6C70" w:rsidP="007B26DB">
            <w:pPr>
              <w:rPr>
                <w:b/>
                <w:sz w:val="22"/>
                <w:szCs w:val="22"/>
              </w:rPr>
            </w:pPr>
          </w:p>
        </w:tc>
        <w:sdt>
          <w:sdtPr>
            <w:rPr>
              <w:sz w:val="22"/>
              <w:szCs w:val="22"/>
            </w:rPr>
            <w:alias w:val="STATE PROJECT NO."/>
            <w:tag w:val="STATE PROJECT NO."/>
            <w:id w:val="929011325"/>
            <w:placeholder>
              <w:docPart w:val="DefaultPlaceholder_-1854013440"/>
            </w:placeholder>
          </w:sdtPr>
          <w:sdtEndPr/>
          <w:sdtContent>
            <w:tc>
              <w:tcPr>
                <w:tcW w:w="5827" w:type="dxa"/>
                <w:tcBorders>
                  <w:top w:val="single" w:sz="4" w:space="0" w:color="auto"/>
                  <w:left w:val="single" w:sz="4" w:space="0" w:color="auto"/>
                  <w:bottom w:val="single" w:sz="4" w:space="0" w:color="auto"/>
                  <w:right w:val="single" w:sz="4" w:space="0" w:color="auto"/>
                </w:tcBorders>
                <w:hideMark/>
              </w:tcPr>
              <w:p w:rsidR="004C6C70" w:rsidRPr="0042165F" w:rsidRDefault="00BB3B99" w:rsidP="00BB3B99">
                <w:pPr>
                  <w:rPr>
                    <w:sz w:val="22"/>
                    <w:szCs w:val="22"/>
                  </w:rPr>
                </w:pPr>
                <w:r w:rsidRPr="0042165F">
                  <w:rPr>
                    <w:sz w:val="22"/>
                    <w:szCs w:val="22"/>
                  </w:rPr>
                  <w:t>H.XXXXXX</w:t>
                </w:r>
              </w:p>
            </w:tc>
          </w:sdtContent>
        </w:sdt>
      </w:tr>
      <w:tr w:rsidR="004C6C70" w:rsidRPr="005B6E8B" w:rsidTr="008D3FC1">
        <w:trPr>
          <w:jc w:val="center"/>
        </w:trPr>
        <w:tc>
          <w:tcPr>
            <w:tcW w:w="3618" w:type="dxa"/>
            <w:tcBorders>
              <w:top w:val="single" w:sz="4" w:space="0" w:color="auto"/>
              <w:left w:val="single" w:sz="4" w:space="0" w:color="auto"/>
              <w:bottom w:val="single" w:sz="4" w:space="0" w:color="auto"/>
              <w:right w:val="single" w:sz="4" w:space="0" w:color="auto"/>
            </w:tcBorders>
          </w:tcPr>
          <w:p w:rsidR="004C6C70" w:rsidRPr="005B6E8B" w:rsidRDefault="004C6C70" w:rsidP="00276B68">
            <w:pPr>
              <w:rPr>
                <w:b/>
                <w:sz w:val="22"/>
                <w:szCs w:val="22"/>
              </w:rPr>
            </w:pPr>
            <w:r w:rsidRPr="005B6E8B">
              <w:rPr>
                <w:b/>
                <w:sz w:val="22"/>
                <w:szCs w:val="22"/>
              </w:rPr>
              <w:t>Phase of Work</w:t>
            </w:r>
            <w:r w:rsidR="005F7985">
              <w:rPr>
                <w:b/>
                <w:sz w:val="22"/>
                <w:szCs w:val="22"/>
              </w:rPr>
              <w:t>:</w:t>
            </w:r>
          </w:p>
          <w:p w:rsidR="005F7985" w:rsidRPr="005B6E8B" w:rsidRDefault="005F7985" w:rsidP="0042165F">
            <w:pPr>
              <w:spacing w:after="120"/>
              <w:ind w:left="360" w:hanging="360"/>
              <w:rPr>
                <w:b/>
                <w:sz w:val="22"/>
                <w:szCs w:val="22"/>
              </w:rPr>
            </w:pPr>
          </w:p>
        </w:tc>
        <w:tc>
          <w:tcPr>
            <w:tcW w:w="5827" w:type="dxa"/>
            <w:tcBorders>
              <w:top w:val="single" w:sz="4" w:space="0" w:color="auto"/>
              <w:left w:val="single" w:sz="4" w:space="0" w:color="auto"/>
              <w:bottom w:val="single" w:sz="4" w:space="0" w:color="auto"/>
              <w:right w:val="single" w:sz="4" w:space="0" w:color="auto"/>
            </w:tcBorders>
            <w:hideMark/>
          </w:tcPr>
          <w:p w:rsidR="004C6C70" w:rsidRPr="0042165F" w:rsidRDefault="0042165F" w:rsidP="009F4A15">
            <w:pPr>
              <w:rPr>
                <w:color w:val="2E74B5" w:themeColor="accent1" w:themeShade="BF"/>
                <w:sz w:val="22"/>
                <w:szCs w:val="22"/>
              </w:rPr>
            </w:pPr>
            <w:r w:rsidRPr="0042165F">
              <w:rPr>
                <w:color w:val="2E74B5" w:themeColor="accent1" w:themeShade="BF"/>
                <w:sz w:val="22"/>
                <w:szCs w:val="22"/>
              </w:rPr>
              <w:t>Select</w:t>
            </w:r>
            <w:r w:rsidR="004C6C70" w:rsidRPr="0042165F">
              <w:rPr>
                <w:color w:val="2E74B5" w:themeColor="accent1" w:themeShade="BF"/>
                <w:sz w:val="22"/>
                <w:szCs w:val="22"/>
              </w:rPr>
              <w:t xml:space="preserve"> each type of work to be included under each Phase.</w:t>
            </w:r>
          </w:p>
          <w:p w:rsidR="0042165F" w:rsidRPr="0042165F" w:rsidRDefault="00B54FDC" w:rsidP="009F4A15">
            <w:pPr>
              <w:rPr>
                <w:sz w:val="22"/>
                <w:szCs w:val="22"/>
              </w:rPr>
            </w:pPr>
            <w:sdt>
              <w:sdtPr>
                <w:rPr>
                  <w:sz w:val="22"/>
                  <w:szCs w:val="22"/>
                </w:rPr>
                <w:id w:val="-192771484"/>
                <w14:checkbox>
                  <w14:checked w14:val="0"/>
                  <w14:checkedState w14:val="2612" w14:font="MS Gothic"/>
                  <w14:uncheckedState w14:val="2610" w14:font="MS Gothic"/>
                </w14:checkbox>
              </w:sdtPr>
              <w:sdtEndPr/>
              <w:sdtContent>
                <w:r w:rsidR="0042165F" w:rsidRPr="0042165F">
                  <w:rPr>
                    <w:rFonts w:ascii="MS Gothic" w:eastAsia="MS Gothic" w:hAnsi="MS Gothic" w:hint="eastAsia"/>
                    <w:sz w:val="22"/>
                    <w:szCs w:val="22"/>
                  </w:rPr>
                  <w:t>☐</w:t>
                </w:r>
              </w:sdtContent>
            </w:sdt>
            <w:r w:rsidR="0042165F" w:rsidRPr="0042165F">
              <w:rPr>
                <w:sz w:val="22"/>
                <w:szCs w:val="22"/>
              </w:rPr>
              <w:t xml:space="preserve"> .1 – Stage 0/Feasibility</w:t>
            </w:r>
          </w:p>
          <w:p w:rsidR="0042165F" w:rsidRPr="0042165F" w:rsidRDefault="00B54FDC" w:rsidP="009F4A15">
            <w:pPr>
              <w:rPr>
                <w:sz w:val="22"/>
                <w:szCs w:val="22"/>
              </w:rPr>
            </w:pPr>
            <w:sdt>
              <w:sdtPr>
                <w:rPr>
                  <w:sz w:val="22"/>
                  <w:szCs w:val="22"/>
                </w:rPr>
                <w:id w:val="2052876420"/>
                <w14:checkbox>
                  <w14:checked w14:val="0"/>
                  <w14:checkedState w14:val="2612" w14:font="MS Gothic"/>
                  <w14:uncheckedState w14:val="2610" w14:font="MS Gothic"/>
                </w14:checkbox>
              </w:sdtPr>
              <w:sdtEndPr/>
              <w:sdtContent>
                <w:r w:rsidR="0042165F" w:rsidRPr="0042165F">
                  <w:rPr>
                    <w:rFonts w:ascii="MS Gothic" w:eastAsia="MS Gothic" w:hAnsi="MS Gothic" w:hint="eastAsia"/>
                    <w:sz w:val="22"/>
                    <w:szCs w:val="22"/>
                  </w:rPr>
                  <w:t>☐</w:t>
                </w:r>
              </w:sdtContent>
            </w:sdt>
            <w:r w:rsidR="0042165F" w:rsidRPr="0042165F">
              <w:rPr>
                <w:sz w:val="22"/>
                <w:szCs w:val="22"/>
              </w:rPr>
              <w:t xml:space="preserve"> .2 – Environmental</w:t>
            </w:r>
          </w:p>
          <w:p w:rsidR="0042165F" w:rsidRPr="0042165F" w:rsidRDefault="00B54FDC" w:rsidP="009F4A15">
            <w:pPr>
              <w:rPr>
                <w:sz w:val="22"/>
                <w:szCs w:val="22"/>
              </w:rPr>
            </w:pPr>
            <w:sdt>
              <w:sdtPr>
                <w:rPr>
                  <w:sz w:val="22"/>
                  <w:szCs w:val="22"/>
                </w:rPr>
                <w:id w:val="-472296068"/>
                <w14:checkbox>
                  <w14:checked w14:val="0"/>
                  <w14:checkedState w14:val="2612" w14:font="MS Gothic"/>
                  <w14:uncheckedState w14:val="2610" w14:font="MS Gothic"/>
                </w14:checkbox>
              </w:sdtPr>
              <w:sdtEndPr/>
              <w:sdtContent>
                <w:r w:rsidR="0042165F" w:rsidRPr="0042165F">
                  <w:rPr>
                    <w:rFonts w:ascii="MS Gothic" w:eastAsia="MS Gothic" w:hAnsi="MS Gothic" w:hint="eastAsia"/>
                    <w:sz w:val="22"/>
                    <w:szCs w:val="22"/>
                  </w:rPr>
                  <w:t>☐</w:t>
                </w:r>
              </w:sdtContent>
            </w:sdt>
            <w:r w:rsidR="0042165F" w:rsidRPr="0042165F">
              <w:rPr>
                <w:sz w:val="22"/>
                <w:szCs w:val="22"/>
              </w:rPr>
              <w:t xml:space="preserve"> .3 – Right of Way</w:t>
            </w:r>
          </w:p>
          <w:p w:rsidR="0042165F" w:rsidRPr="0042165F" w:rsidRDefault="00B54FDC" w:rsidP="009F4A15">
            <w:pPr>
              <w:rPr>
                <w:sz w:val="22"/>
                <w:szCs w:val="22"/>
              </w:rPr>
            </w:pPr>
            <w:sdt>
              <w:sdtPr>
                <w:rPr>
                  <w:sz w:val="22"/>
                  <w:szCs w:val="22"/>
                </w:rPr>
                <w:id w:val="-789047315"/>
                <w14:checkbox>
                  <w14:checked w14:val="0"/>
                  <w14:checkedState w14:val="2612" w14:font="MS Gothic"/>
                  <w14:uncheckedState w14:val="2610" w14:font="MS Gothic"/>
                </w14:checkbox>
              </w:sdtPr>
              <w:sdtEndPr/>
              <w:sdtContent>
                <w:r w:rsidR="0042165F" w:rsidRPr="0042165F">
                  <w:rPr>
                    <w:rFonts w:ascii="MS Gothic" w:eastAsia="MS Gothic" w:hAnsi="MS Gothic" w:hint="eastAsia"/>
                    <w:sz w:val="22"/>
                    <w:szCs w:val="22"/>
                  </w:rPr>
                  <w:t>☐</w:t>
                </w:r>
              </w:sdtContent>
            </w:sdt>
            <w:r w:rsidR="0042165F" w:rsidRPr="0042165F">
              <w:rPr>
                <w:sz w:val="22"/>
                <w:szCs w:val="22"/>
              </w:rPr>
              <w:t xml:space="preserve"> .4 – Utility Relocation</w:t>
            </w:r>
          </w:p>
          <w:p w:rsidR="0042165F" w:rsidRPr="0042165F" w:rsidRDefault="00B54FDC" w:rsidP="009F4A15">
            <w:pPr>
              <w:rPr>
                <w:sz w:val="22"/>
                <w:szCs w:val="22"/>
              </w:rPr>
            </w:pPr>
            <w:sdt>
              <w:sdtPr>
                <w:rPr>
                  <w:sz w:val="22"/>
                  <w:szCs w:val="22"/>
                </w:rPr>
                <w:id w:val="488455887"/>
                <w14:checkbox>
                  <w14:checked w14:val="0"/>
                  <w14:checkedState w14:val="2612" w14:font="MS Gothic"/>
                  <w14:uncheckedState w14:val="2610" w14:font="MS Gothic"/>
                </w14:checkbox>
              </w:sdtPr>
              <w:sdtEndPr/>
              <w:sdtContent>
                <w:r w:rsidR="0042165F" w:rsidRPr="0042165F">
                  <w:rPr>
                    <w:rFonts w:ascii="MS Gothic" w:eastAsia="MS Gothic" w:hAnsi="MS Gothic" w:hint="eastAsia"/>
                    <w:sz w:val="22"/>
                    <w:szCs w:val="22"/>
                  </w:rPr>
                  <w:t>☐</w:t>
                </w:r>
              </w:sdtContent>
            </w:sdt>
            <w:r w:rsidR="0042165F" w:rsidRPr="0042165F">
              <w:rPr>
                <w:sz w:val="22"/>
                <w:szCs w:val="22"/>
              </w:rPr>
              <w:t xml:space="preserve"> .5 – Design/Engineering</w:t>
            </w:r>
          </w:p>
          <w:p w:rsidR="004C6C70" w:rsidRPr="0042165F" w:rsidRDefault="00B54FDC" w:rsidP="009F4A15">
            <w:pPr>
              <w:rPr>
                <w:b/>
                <w:sz w:val="22"/>
                <w:szCs w:val="22"/>
              </w:rPr>
            </w:pPr>
            <w:sdt>
              <w:sdtPr>
                <w:rPr>
                  <w:sz w:val="22"/>
                  <w:szCs w:val="22"/>
                </w:rPr>
                <w:id w:val="-346099618"/>
                <w14:checkbox>
                  <w14:checked w14:val="0"/>
                  <w14:checkedState w14:val="2612" w14:font="MS Gothic"/>
                  <w14:uncheckedState w14:val="2610" w14:font="MS Gothic"/>
                </w14:checkbox>
              </w:sdtPr>
              <w:sdtEndPr/>
              <w:sdtContent>
                <w:r w:rsidR="0042165F" w:rsidRPr="0042165F">
                  <w:rPr>
                    <w:rFonts w:ascii="MS Gothic" w:eastAsia="MS Gothic" w:hAnsi="MS Gothic" w:hint="eastAsia"/>
                    <w:sz w:val="22"/>
                    <w:szCs w:val="22"/>
                  </w:rPr>
                  <w:t>☐</w:t>
                </w:r>
              </w:sdtContent>
            </w:sdt>
            <w:r w:rsidR="0042165F" w:rsidRPr="0042165F">
              <w:rPr>
                <w:sz w:val="22"/>
                <w:szCs w:val="22"/>
              </w:rPr>
              <w:t xml:space="preserve"> .6 – Construction Support, Construction/CE&amp;I Services</w:t>
            </w:r>
          </w:p>
        </w:tc>
      </w:tr>
      <w:tr w:rsidR="005D3731" w:rsidRPr="005B6E8B" w:rsidTr="008D3FC1">
        <w:trPr>
          <w:jc w:val="center"/>
        </w:trPr>
        <w:tc>
          <w:tcPr>
            <w:tcW w:w="3618" w:type="dxa"/>
            <w:tcBorders>
              <w:top w:val="single" w:sz="4" w:space="0" w:color="auto"/>
              <w:left w:val="single" w:sz="4" w:space="0" w:color="auto"/>
              <w:bottom w:val="single" w:sz="4" w:space="0" w:color="auto"/>
              <w:right w:val="single" w:sz="4" w:space="0" w:color="auto"/>
            </w:tcBorders>
          </w:tcPr>
          <w:p w:rsidR="005D3731" w:rsidRDefault="005D3731" w:rsidP="00276B68">
            <w:pPr>
              <w:rPr>
                <w:b/>
                <w:sz w:val="22"/>
                <w:szCs w:val="22"/>
              </w:rPr>
            </w:pPr>
            <w:r w:rsidRPr="005B6E8B">
              <w:rPr>
                <w:b/>
                <w:sz w:val="22"/>
                <w:szCs w:val="22"/>
              </w:rPr>
              <w:t>Federal Oversight</w:t>
            </w:r>
          </w:p>
          <w:p w:rsidR="008D3FC1" w:rsidRDefault="009E57C9" w:rsidP="00276B68">
            <w:pPr>
              <w:rPr>
                <w:b/>
                <w:sz w:val="22"/>
                <w:szCs w:val="22"/>
              </w:rPr>
            </w:pPr>
            <w:r>
              <w:rPr>
                <w:b/>
                <w:sz w:val="22"/>
                <w:szCs w:val="22"/>
              </w:rPr>
              <w:t xml:space="preserve">For </w:t>
            </w:r>
            <w:r w:rsidR="00F22DAA">
              <w:rPr>
                <w:b/>
                <w:sz w:val="22"/>
                <w:szCs w:val="22"/>
              </w:rPr>
              <w:t>Extra Work Letters</w:t>
            </w:r>
          </w:p>
          <w:p w:rsidR="005D3731" w:rsidRPr="005B6E8B" w:rsidRDefault="009E57C9" w:rsidP="00DD2022">
            <w:pPr>
              <w:rPr>
                <w:b/>
                <w:sz w:val="22"/>
                <w:szCs w:val="22"/>
              </w:rPr>
            </w:pPr>
            <w:r>
              <w:rPr>
                <w:b/>
                <w:sz w:val="22"/>
                <w:szCs w:val="22"/>
              </w:rPr>
              <w:t xml:space="preserve"> </w:t>
            </w:r>
          </w:p>
        </w:tc>
        <w:tc>
          <w:tcPr>
            <w:tcW w:w="5827" w:type="dxa"/>
            <w:tcBorders>
              <w:top w:val="single" w:sz="4" w:space="0" w:color="auto"/>
              <w:left w:val="single" w:sz="4" w:space="0" w:color="auto"/>
              <w:bottom w:val="single" w:sz="4" w:space="0" w:color="auto"/>
              <w:right w:val="single" w:sz="4" w:space="0" w:color="auto"/>
            </w:tcBorders>
            <w:hideMark/>
          </w:tcPr>
          <w:p w:rsidR="0042165F" w:rsidRPr="0042165F" w:rsidRDefault="0042165F" w:rsidP="00276B68">
            <w:pPr>
              <w:rPr>
                <w:color w:val="2E74B5" w:themeColor="accent1" w:themeShade="BF"/>
                <w:sz w:val="22"/>
                <w:szCs w:val="22"/>
              </w:rPr>
            </w:pPr>
            <w:r w:rsidRPr="0042165F">
              <w:rPr>
                <w:color w:val="2E74B5" w:themeColor="accent1" w:themeShade="BF"/>
                <w:sz w:val="22"/>
                <w:szCs w:val="22"/>
              </w:rPr>
              <w:t>As described in the Federal Stewardship Agreement</w:t>
            </w:r>
          </w:p>
          <w:p w:rsidR="0042165F" w:rsidRPr="0042165F" w:rsidRDefault="00B54FDC" w:rsidP="00276B68">
            <w:pPr>
              <w:rPr>
                <w:sz w:val="22"/>
                <w:szCs w:val="22"/>
              </w:rPr>
            </w:pPr>
            <w:sdt>
              <w:sdtPr>
                <w:rPr>
                  <w:sz w:val="22"/>
                  <w:szCs w:val="22"/>
                </w:rPr>
                <w:id w:val="-300072344"/>
                <w14:checkbox>
                  <w14:checked w14:val="0"/>
                  <w14:checkedState w14:val="2612" w14:font="MS Gothic"/>
                  <w14:uncheckedState w14:val="2610" w14:font="MS Gothic"/>
                </w14:checkbox>
              </w:sdtPr>
              <w:sdtEndPr/>
              <w:sdtContent>
                <w:r w:rsidR="0042165F" w:rsidRPr="0042165F">
                  <w:rPr>
                    <w:rFonts w:ascii="MS Gothic" w:eastAsia="MS Gothic" w:hAnsi="MS Gothic" w:hint="eastAsia"/>
                    <w:sz w:val="22"/>
                    <w:szCs w:val="22"/>
                  </w:rPr>
                  <w:t>☐</w:t>
                </w:r>
              </w:sdtContent>
            </w:sdt>
            <w:r w:rsidR="0042165F" w:rsidRPr="0042165F">
              <w:rPr>
                <w:sz w:val="22"/>
                <w:szCs w:val="22"/>
              </w:rPr>
              <w:t xml:space="preserve"> Delegated </w:t>
            </w:r>
          </w:p>
          <w:p w:rsidR="005D3731" w:rsidRPr="0042165F" w:rsidRDefault="00B54FDC" w:rsidP="00276B68">
            <w:pPr>
              <w:rPr>
                <w:sz w:val="22"/>
                <w:szCs w:val="22"/>
              </w:rPr>
            </w:pPr>
            <w:sdt>
              <w:sdtPr>
                <w:rPr>
                  <w:sz w:val="22"/>
                  <w:szCs w:val="22"/>
                </w:rPr>
                <w:id w:val="-572669157"/>
                <w14:checkbox>
                  <w14:checked w14:val="0"/>
                  <w14:checkedState w14:val="2612" w14:font="MS Gothic"/>
                  <w14:uncheckedState w14:val="2610" w14:font="MS Gothic"/>
                </w14:checkbox>
              </w:sdtPr>
              <w:sdtEndPr/>
              <w:sdtContent>
                <w:r w:rsidR="0042165F" w:rsidRPr="0042165F">
                  <w:rPr>
                    <w:rFonts w:ascii="MS Gothic" w:eastAsia="MS Gothic" w:hAnsi="MS Gothic" w:hint="eastAsia"/>
                    <w:sz w:val="22"/>
                    <w:szCs w:val="22"/>
                  </w:rPr>
                  <w:t>☐</w:t>
                </w:r>
              </w:sdtContent>
            </w:sdt>
            <w:r w:rsidR="0042165F" w:rsidRPr="0042165F">
              <w:rPr>
                <w:sz w:val="22"/>
                <w:szCs w:val="22"/>
              </w:rPr>
              <w:t xml:space="preserve"> </w:t>
            </w:r>
            <w:r w:rsidR="005D3731" w:rsidRPr="0042165F">
              <w:rPr>
                <w:sz w:val="22"/>
                <w:szCs w:val="22"/>
              </w:rPr>
              <w:t>Full Federal Oversight</w:t>
            </w:r>
          </w:p>
          <w:p w:rsidR="005D3731" w:rsidRPr="005B6E8B" w:rsidRDefault="00B54FDC" w:rsidP="00276B68">
            <w:pPr>
              <w:rPr>
                <w:color w:val="548DD4"/>
                <w:sz w:val="22"/>
                <w:szCs w:val="22"/>
              </w:rPr>
            </w:pPr>
            <w:sdt>
              <w:sdtPr>
                <w:rPr>
                  <w:sz w:val="22"/>
                  <w:szCs w:val="22"/>
                </w:rPr>
                <w:id w:val="1475562463"/>
                <w14:checkbox>
                  <w14:checked w14:val="0"/>
                  <w14:checkedState w14:val="2612" w14:font="MS Gothic"/>
                  <w14:uncheckedState w14:val="2610" w14:font="MS Gothic"/>
                </w14:checkbox>
              </w:sdtPr>
              <w:sdtEndPr/>
              <w:sdtContent>
                <w:r w:rsidR="0042165F" w:rsidRPr="0042165F">
                  <w:rPr>
                    <w:rFonts w:ascii="MS Gothic" w:eastAsia="MS Gothic" w:hAnsi="MS Gothic" w:hint="eastAsia"/>
                    <w:sz w:val="22"/>
                    <w:szCs w:val="22"/>
                  </w:rPr>
                  <w:t>☐</w:t>
                </w:r>
              </w:sdtContent>
            </w:sdt>
            <w:r w:rsidR="0042165F" w:rsidRPr="0042165F">
              <w:rPr>
                <w:sz w:val="22"/>
                <w:szCs w:val="22"/>
              </w:rPr>
              <w:t xml:space="preserve"> N/A</w:t>
            </w:r>
          </w:p>
        </w:tc>
      </w:tr>
      <w:tr w:rsidR="008D3FC1" w:rsidRPr="005B6E8B" w:rsidTr="008D3FC1">
        <w:trPr>
          <w:jc w:val="center"/>
        </w:trPr>
        <w:tc>
          <w:tcPr>
            <w:tcW w:w="3618" w:type="dxa"/>
            <w:tcBorders>
              <w:top w:val="single" w:sz="4" w:space="0" w:color="auto"/>
              <w:left w:val="single" w:sz="4" w:space="0" w:color="auto"/>
              <w:bottom w:val="single" w:sz="4" w:space="0" w:color="auto"/>
              <w:right w:val="single" w:sz="4" w:space="0" w:color="auto"/>
            </w:tcBorders>
          </w:tcPr>
          <w:p w:rsidR="008D3FC1" w:rsidRPr="005B6E8B" w:rsidRDefault="008D3FC1" w:rsidP="00276B68">
            <w:pPr>
              <w:rPr>
                <w:b/>
                <w:sz w:val="22"/>
                <w:szCs w:val="22"/>
              </w:rPr>
            </w:pPr>
            <w:r>
              <w:rPr>
                <w:b/>
                <w:sz w:val="22"/>
                <w:szCs w:val="22"/>
              </w:rPr>
              <w:t>Funding Source</w:t>
            </w:r>
          </w:p>
        </w:tc>
        <w:tc>
          <w:tcPr>
            <w:tcW w:w="5827" w:type="dxa"/>
            <w:tcBorders>
              <w:top w:val="single" w:sz="4" w:space="0" w:color="auto"/>
              <w:left w:val="single" w:sz="4" w:space="0" w:color="auto"/>
              <w:bottom w:val="single" w:sz="4" w:space="0" w:color="auto"/>
              <w:right w:val="single" w:sz="4" w:space="0" w:color="auto"/>
            </w:tcBorders>
          </w:tcPr>
          <w:p w:rsidR="008D3FC1" w:rsidRPr="009F4A15" w:rsidRDefault="00B54FDC" w:rsidP="00276B68">
            <w:pPr>
              <w:rPr>
                <w:sz w:val="22"/>
                <w:szCs w:val="22"/>
              </w:rPr>
            </w:pPr>
            <w:sdt>
              <w:sdtPr>
                <w:rPr>
                  <w:sz w:val="22"/>
                  <w:szCs w:val="22"/>
                </w:rPr>
                <w:id w:val="255024306"/>
                <w14:checkbox>
                  <w14:checked w14:val="0"/>
                  <w14:checkedState w14:val="2612" w14:font="MS Gothic"/>
                  <w14:uncheckedState w14:val="2610" w14:font="MS Gothic"/>
                </w14:checkbox>
              </w:sdtPr>
              <w:sdtEndPr/>
              <w:sdtContent>
                <w:r w:rsidR="009F4A15" w:rsidRPr="009F4A15">
                  <w:rPr>
                    <w:rFonts w:ascii="MS Gothic" w:eastAsia="MS Gothic" w:hAnsi="MS Gothic" w:hint="eastAsia"/>
                    <w:sz w:val="22"/>
                    <w:szCs w:val="22"/>
                  </w:rPr>
                  <w:t>☐</w:t>
                </w:r>
              </w:sdtContent>
            </w:sdt>
            <w:r w:rsidR="009F4A15" w:rsidRPr="009F4A15">
              <w:rPr>
                <w:sz w:val="22"/>
                <w:szCs w:val="22"/>
              </w:rPr>
              <w:t xml:space="preserve"> </w:t>
            </w:r>
            <w:r w:rsidR="008D3FC1" w:rsidRPr="009F4A15">
              <w:rPr>
                <w:sz w:val="22"/>
                <w:szCs w:val="22"/>
              </w:rPr>
              <w:t>State Funds Only</w:t>
            </w:r>
          </w:p>
          <w:p w:rsidR="008D3FC1" w:rsidRPr="009F4A15" w:rsidRDefault="00B54FDC" w:rsidP="00276B68">
            <w:pPr>
              <w:rPr>
                <w:sz w:val="22"/>
                <w:szCs w:val="22"/>
              </w:rPr>
            </w:pPr>
            <w:sdt>
              <w:sdtPr>
                <w:rPr>
                  <w:sz w:val="22"/>
                  <w:szCs w:val="22"/>
                </w:rPr>
                <w:id w:val="2059822877"/>
                <w14:checkbox>
                  <w14:checked w14:val="0"/>
                  <w14:checkedState w14:val="2612" w14:font="MS Gothic"/>
                  <w14:uncheckedState w14:val="2610" w14:font="MS Gothic"/>
                </w14:checkbox>
              </w:sdtPr>
              <w:sdtEndPr/>
              <w:sdtContent>
                <w:r w:rsidR="009F4A15" w:rsidRPr="009F4A15">
                  <w:rPr>
                    <w:rFonts w:ascii="MS Gothic" w:eastAsia="MS Gothic" w:hAnsi="MS Gothic" w:hint="eastAsia"/>
                    <w:sz w:val="22"/>
                    <w:szCs w:val="22"/>
                  </w:rPr>
                  <w:t>☐</w:t>
                </w:r>
              </w:sdtContent>
            </w:sdt>
            <w:r w:rsidR="009F4A15" w:rsidRPr="009F4A15">
              <w:rPr>
                <w:sz w:val="22"/>
                <w:szCs w:val="22"/>
              </w:rPr>
              <w:t xml:space="preserve"> </w:t>
            </w:r>
            <w:r w:rsidR="008D3FC1" w:rsidRPr="009F4A15">
              <w:rPr>
                <w:sz w:val="22"/>
                <w:szCs w:val="22"/>
              </w:rPr>
              <w:t>Federal/State</w:t>
            </w:r>
          </w:p>
          <w:p w:rsidR="008D3FC1" w:rsidRPr="008D3FC1" w:rsidRDefault="00B54FDC" w:rsidP="00276B68">
            <w:pPr>
              <w:rPr>
                <w:sz w:val="22"/>
                <w:szCs w:val="22"/>
                <w:highlight w:val="yellow"/>
              </w:rPr>
            </w:pPr>
            <w:sdt>
              <w:sdtPr>
                <w:rPr>
                  <w:sz w:val="22"/>
                  <w:szCs w:val="22"/>
                </w:rPr>
                <w:id w:val="771207366"/>
                <w14:checkbox>
                  <w14:checked w14:val="0"/>
                  <w14:checkedState w14:val="2612" w14:font="MS Gothic"/>
                  <w14:uncheckedState w14:val="2610" w14:font="MS Gothic"/>
                </w14:checkbox>
              </w:sdtPr>
              <w:sdtEndPr/>
              <w:sdtContent>
                <w:r w:rsidR="009F4A15" w:rsidRPr="009F4A15">
                  <w:rPr>
                    <w:rFonts w:ascii="MS Gothic" w:eastAsia="MS Gothic" w:hAnsi="MS Gothic" w:hint="eastAsia"/>
                    <w:sz w:val="22"/>
                    <w:szCs w:val="22"/>
                  </w:rPr>
                  <w:t>☐</w:t>
                </w:r>
              </w:sdtContent>
            </w:sdt>
            <w:r w:rsidR="009F4A15" w:rsidRPr="009F4A15">
              <w:rPr>
                <w:sz w:val="22"/>
                <w:szCs w:val="22"/>
              </w:rPr>
              <w:t xml:space="preserve"> </w:t>
            </w:r>
            <w:r w:rsidR="008D3FC1" w:rsidRPr="009F4A15">
              <w:rPr>
                <w:sz w:val="22"/>
                <w:szCs w:val="22"/>
              </w:rPr>
              <w:t>Other</w:t>
            </w:r>
          </w:p>
        </w:tc>
      </w:tr>
      <w:tr w:rsidR="005D3731" w:rsidRPr="005B6E8B" w:rsidTr="008D3FC1">
        <w:trPr>
          <w:jc w:val="center"/>
        </w:trPr>
        <w:tc>
          <w:tcPr>
            <w:tcW w:w="3618" w:type="dxa"/>
            <w:tcBorders>
              <w:top w:val="single" w:sz="4" w:space="0" w:color="auto"/>
              <w:left w:val="single" w:sz="4" w:space="0" w:color="auto"/>
              <w:bottom w:val="single" w:sz="4" w:space="0" w:color="auto"/>
              <w:right w:val="single" w:sz="4" w:space="0" w:color="auto"/>
            </w:tcBorders>
          </w:tcPr>
          <w:p w:rsidR="005D3731" w:rsidRPr="005B6E8B" w:rsidRDefault="005D3731" w:rsidP="00276B68">
            <w:pPr>
              <w:rPr>
                <w:b/>
                <w:sz w:val="22"/>
                <w:szCs w:val="22"/>
              </w:rPr>
            </w:pPr>
            <w:r w:rsidRPr="005B6E8B">
              <w:rPr>
                <w:b/>
                <w:sz w:val="22"/>
                <w:szCs w:val="22"/>
              </w:rPr>
              <w:t xml:space="preserve">Environmental Clearance </w:t>
            </w:r>
          </w:p>
          <w:p w:rsidR="005D3731" w:rsidRPr="005B6E8B" w:rsidRDefault="005D3731" w:rsidP="00276B68">
            <w:pPr>
              <w:rPr>
                <w:b/>
                <w:sz w:val="22"/>
                <w:szCs w:val="22"/>
              </w:rPr>
            </w:pPr>
            <w:r w:rsidRPr="005B6E8B">
              <w:rPr>
                <w:b/>
                <w:sz w:val="22"/>
                <w:szCs w:val="22"/>
              </w:rPr>
              <w:t>Type / Date</w:t>
            </w:r>
          </w:p>
        </w:tc>
        <w:tc>
          <w:tcPr>
            <w:tcW w:w="5827" w:type="dxa"/>
            <w:tcBorders>
              <w:top w:val="single" w:sz="4" w:space="0" w:color="auto"/>
              <w:left w:val="single" w:sz="4" w:space="0" w:color="auto"/>
              <w:bottom w:val="single" w:sz="4" w:space="0" w:color="auto"/>
              <w:right w:val="single" w:sz="4" w:space="0" w:color="auto"/>
            </w:tcBorders>
            <w:hideMark/>
          </w:tcPr>
          <w:p w:rsidR="005D3731" w:rsidRPr="005B6E8B" w:rsidRDefault="005D3731" w:rsidP="00276B68">
            <w:pPr>
              <w:rPr>
                <w:color w:val="548DD4"/>
                <w:sz w:val="22"/>
                <w:szCs w:val="22"/>
              </w:rPr>
            </w:pPr>
          </w:p>
        </w:tc>
      </w:tr>
      <w:tr w:rsidR="005D3731" w:rsidRPr="005B6E8B" w:rsidTr="008D3FC1">
        <w:trPr>
          <w:jc w:val="center"/>
        </w:trPr>
        <w:tc>
          <w:tcPr>
            <w:tcW w:w="3618" w:type="dxa"/>
            <w:tcBorders>
              <w:top w:val="single" w:sz="4" w:space="0" w:color="auto"/>
              <w:left w:val="single" w:sz="4" w:space="0" w:color="auto"/>
              <w:bottom w:val="single" w:sz="4" w:space="0" w:color="auto"/>
              <w:right w:val="single" w:sz="4" w:space="0" w:color="auto"/>
            </w:tcBorders>
          </w:tcPr>
          <w:p w:rsidR="005D3731" w:rsidRDefault="005D3731" w:rsidP="00276B68">
            <w:pPr>
              <w:rPr>
                <w:b/>
                <w:sz w:val="22"/>
                <w:szCs w:val="22"/>
              </w:rPr>
            </w:pPr>
            <w:r>
              <w:rPr>
                <w:b/>
                <w:sz w:val="22"/>
                <w:szCs w:val="22"/>
              </w:rPr>
              <w:t>Compensation Type</w:t>
            </w:r>
          </w:p>
          <w:p w:rsidR="000C7C48" w:rsidRDefault="000C7C48" w:rsidP="00276B68">
            <w:pPr>
              <w:rPr>
                <w:b/>
                <w:sz w:val="22"/>
                <w:szCs w:val="22"/>
              </w:rPr>
            </w:pPr>
          </w:p>
          <w:p w:rsidR="000C7C48" w:rsidRDefault="002675DC" w:rsidP="00BB3B99">
            <w:pPr>
              <w:spacing w:line="276" w:lineRule="auto"/>
              <w:rPr>
                <w:b/>
                <w:sz w:val="22"/>
                <w:szCs w:val="22"/>
              </w:rPr>
            </w:pPr>
            <w:r w:rsidRPr="00FF0D9F">
              <w:rPr>
                <w:b/>
                <w:sz w:val="22"/>
                <w:szCs w:val="22"/>
              </w:rPr>
              <w:t xml:space="preserve">See link </w:t>
            </w:r>
            <w:r w:rsidR="00FF0D9F" w:rsidRPr="00FF0D9F">
              <w:rPr>
                <w:b/>
                <w:sz w:val="22"/>
                <w:szCs w:val="22"/>
              </w:rPr>
              <w:t>on page 3</w:t>
            </w:r>
            <w:r w:rsidRPr="00FF0D9F">
              <w:rPr>
                <w:b/>
                <w:sz w:val="22"/>
                <w:szCs w:val="22"/>
              </w:rPr>
              <w:t xml:space="preserve"> regarding compensation per work type.</w:t>
            </w:r>
          </w:p>
          <w:p w:rsidR="0038692B" w:rsidRPr="005B6E8B" w:rsidRDefault="0038692B" w:rsidP="00276B68">
            <w:pPr>
              <w:rPr>
                <w:b/>
                <w:sz w:val="22"/>
                <w:szCs w:val="22"/>
              </w:rPr>
            </w:pPr>
          </w:p>
          <w:p w:rsidR="005D3731" w:rsidRPr="005B6E8B" w:rsidRDefault="005D3731" w:rsidP="00276B68">
            <w:pPr>
              <w:rPr>
                <w:b/>
                <w:sz w:val="22"/>
                <w:szCs w:val="22"/>
              </w:rPr>
            </w:pPr>
          </w:p>
        </w:tc>
        <w:tc>
          <w:tcPr>
            <w:tcW w:w="5827" w:type="dxa"/>
            <w:tcBorders>
              <w:top w:val="single" w:sz="4" w:space="0" w:color="auto"/>
              <w:left w:val="single" w:sz="4" w:space="0" w:color="auto"/>
              <w:bottom w:val="single" w:sz="4" w:space="0" w:color="auto"/>
              <w:right w:val="single" w:sz="4" w:space="0" w:color="auto"/>
            </w:tcBorders>
          </w:tcPr>
          <w:p w:rsidR="005D3731" w:rsidRPr="0042165F" w:rsidRDefault="0038692B" w:rsidP="00BB3B99">
            <w:pPr>
              <w:spacing w:after="120"/>
              <w:rPr>
                <w:color w:val="2E74B5" w:themeColor="accent1" w:themeShade="BF"/>
                <w:sz w:val="22"/>
                <w:szCs w:val="22"/>
              </w:rPr>
            </w:pPr>
            <w:r w:rsidRPr="0042165F">
              <w:rPr>
                <w:color w:val="2E74B5" w:themeColor="accent1" w:themeShade="BF"/>
                <w:sz w:val="22"/>
                <w:szCs w:val="22"/>
              </w:rPr>
              <w:t>Check all that apply:</w:t>
            </w:r>
          </w:p>
          <w:p w:rsidR="00752BF8" w:rsidRDefault="00B54FDC" w:rsidP="009F4A15">
            <w:pPr>
              <w:rPr>
                <w:sz w:val="22"/>
                <w:szCs w:val="22"/>
              </w:rPr>
            </w:pPr>
            <w:sdt>
              <w:sdtPr>
                <w:rPr>
                  <w:sz w:val="22"/>
                  <w:szCs w:val="22"/>
                </w:rPr>
                <w:id w:val="1566913061"/>
                <w14:checkbox>
                  <w14:checked w14:val="0"/>
                  <w14:checkedState w14:val="2612" w14:font="MS Gothic"/>
                  <w14:uncheckedState w14:val="2610" w14:font="MS Gothic"/>
                </w14:checkbox>
              </w:sdtPr>
              <w:sdtEndPr/>
              <w:sdtContent>
                <w:r w:rsidR="00BB3B99">
                  <w:rPr>
                    <w:rFonts w:ascii="MS Gothic" w:eastAsia="MS Gothic" w:hAnsi="MS Gothic" w:hint="eastAsia"/>
                    <w:sz w:val="22"/>
                    <w:szCs w:val="22"/>
                  </w:rPr>
                  <w:t>☐</w:t>
                </w:r>
              </w:sdtContent>
            </w:sdt>
            <w:r w:rsidR="00BB3B99">
              <w:rPr>
                <w:sz w:val="22"/>
                <w:szCs w:val="22"/>
              </w:rPr>
              <w:t xml:space="preserve"> </w:t>
            </w:r>
            <w:r w:rsidR="0038692B" w:rsidRPr="00752BF8">
              <w:rPr>
                <w:sz w:val="22"/>
                <w:szCs w:val="22"/>
              </w:rPr>
              <w:t>Lump Sum</w:t>
            </w:r>
          </w:p>
          <w:p w:rsidR="0038692B" w:rsidRPr="00752BF8" w:rsidRDefault="00B54FDC" w:rsidP="009F4A15">
            <w:pPr>
              <w:rPr>
                <w:sz w:val="22"/>
                <w:szCs w:val="22"/>
              </w:rPr>
            </w:pPr>
            <w:sdt>
              <w:sdtPr>
                <w:rPr>
                  <w:sz w:val="22"/>
                  <w:szCs w:val="22"/>
                </w:rPr>
                <w:id w:val="155659557"/>
                <w14:checkbox>
                  <w14:checked w14:val="0"/>
                  <w14:checkedState w14:val="2612" w14:font="MS Gothic"/>
                  <w14:uncheckedState w14:val="2610" w14:font="MS Gothic"/>
                </w14:checkbox>
              </w:sdtPr>
              <w:sdtEndPr/>
              <w:sdtContent>
                <w:r w:rsidR="00BB3B99">
                  <w:rPr>
                    <w:rFonts w:ascii="MS Gothic" w:eastAsia="MS Gothic" w:hAnsi="MS Gothic" w:hint="eastAsia"/>
                    <w:sz w:val="22"/>
                    <w:szCs w:val="22"/>
                  </w:rPr>
                  <w:t>☐</w:t>
                </w:r>
              </w:sdtContent>
            </w:sdt>
            <w:r w:rsidR="00BB3B99">
              <w:rPr>
                <w:sz w:val="22"/>
                <w:szCs w:val="22"/>
              </w:rPr>
              <w:t xml:space="preserve"> </w:t>
            </w:r>
            <w:r w:rsidR="0038692B" w:rsidRPr="00752BF8">
              <w:rPr>
                <w:sz w:val="22"/>
                <w:szCs w:val="22"/>
              </w:rPr>
              <w:t xml:space="preserve">Specific </w:t>
            </w:r>
            <w:r w:rsidR="00BB3B99">
              <w:rPr>
                <w:sz w:val="22"/>
                <w:szCs w:val="22"/>
              </w:rPr>
              <w:t>R</w:t>
            </w:r>
            <w:r w:rsidR="0038692B" w:rsidRPr="00752BF8">
              <w:rPr>
                <w:sz w:val="22"/>
                <w:szCs w:val="22"/>
              </w:rPr>
              <w:t xml:space="preserve">ates of </w:t>
            </w:r>
            <w:r w:rsidR="00BB3B99">
              <w:rPr>
                <w:sz w:val="22"/>
                <w:szCs w:val="22"/>
              </w:rPr>
              <w:t>C</w:t>
            </w:r>
            <w:r w:rsidR="0038692B" w:rsidRPr="00752BF8">
              <w:rPr>
                <w:sz w:val="22"/>
                <w:szCs w:val="22"/>
              </w:rPr>
              <w:t xml:space="preserve">ompensation </w:t>
            </w:r>
          </w:p>
          <w:p w:rsidR="00752BF8" w:rsidRPr="00752BF8" w:rsidRDefault="00B54FDC" w:rsidP="009F4A15">
            <w:pPr>
              <w:rPr>
                <w:sz w:val="22"/>
                <w:szCs w:val="22"/>
              </w:rPr>
            </w:pPr>
            <w:sdt>
              <w:sdtPr>
                <w:rPr>
                  <w:sz w:val="22"/>
                  <w:szCs w:val="22"/>
                </w:rPr>
                <w:id w:val="-129793558"/>
                <w14:checkbox>
                  <w14:checked w14:val="0"/>
                  <w14:checkedState w14:val="2612" w14:font="MS Gothic"/>
                  <w14:uncheckedState w14:val="2610" w14:font="MS Gothic"/>
                </w14:checkbox>
              </w:sdtPr>
              <w:sdtEndPr/>
              <w:sdtContent>
                <w:r w:rsidR="00BB3B99">
                  <w:rPr>
                    <w:rFonts w:ascii="MS Gothic" w:eastAsia="MS Gothic" w:hAnsi="MS Gothic" w:hint="eastAsia"/>
                    <w:sz w:val="22"/>
                    <w:szCs w:val="22"/>
                  </w:rPr>
                  <w:t>☐</w:t>
                </w:r>
              </w:sdtContent>
            </w:sdt>
            <w:r w:rsidR="00752BF8" w:rsidRPr="00752BF8">
              <w:rPr>
                <w:sz w:val="22"/>
                <w:szCs w:val="22"/>
              </w:rPr>
              <w:t xml:space="preserve"> Cost per Unit of Work</w:t>
            </w:r>
          </w:p>
          <w:p w:rsidR="0038692B" w:rsidRPr="00BB3B99" w:rsidRDefault="00B54FDC" w:rsidP="009F4A15">
            <w:pPr>
              <w:rPr>
                <w:sz w:val="22"/>
                <w:szCs w:val="22"/>
              </w:rPr>
            </w:pPr>
            <w:sdt>
              <w:sdtPr>
                <w:rPr>
                  <w:sz w:val="22"/>
                  <w:szCs w:val="22"/>
                </w:rPr>
                <w:id w:val="1387840100"/>
                <w14:checkbox>
                  <w14:checked w14:val="0"/>
                  <w14:checkedState w14:val="2612" w14:font="MS Gothic"/>
                  <w14:uncheckedState w14:val="2610" w14:font="MS Gothic"/>
                </w14:checkbox>
              </w:sdtPr>
              <w:sdtEndPr/>
              <w:sdtContent>
                <w:r w:rsidR="00BB3B99">
                  <w:rPr>
                    <w:rFonts w:ascii="MS Gothic" w:eastAsia="MS Gothic" w:hAnsi="MS Gothic" w:hint="eastAsia"/>
                    <w:sz w:val="22"/>
                    <w:szCs w:val="22"/>
                  </w:rPr>
                  <w:t>☐</w:t>
                </w:r>
              </w:sdtContent>
            </w:sdt>
            <w:r w:rsidR="00752BF8" w:rsidRPr="00752BF8">
              <w:rPr>
                <w:sz w:val="22"/>
                <w:szCs w:val="22"/>
              </w:rPr>
              <w:t xml:space="preserve"> Cost Plus Fixed Fee</w:t>
            </w:r>
          </w:p>
        </w:tc>
      </w:tr>
      <w:tr w:rsidR="005D3731" w:rsidRPr="005B6E8B" w:rsidTr="008D3FC1">
        <w:trPr>
          <w:jc w:val="center"/>
        </w:trPr>
        <w:tc>
          <w:tcPr>
            <w:tcW w:w="3618" w:type="dxa"/>
            <w:tcBorders>
              <w:top w:val="single" w:sz="4" w:space="0" w:color="auto"/>
              <w:left w:val="single" w:sz="4" w:space="0" w:color="auto"/>
              <w:bottom w:val="single" w:sz="4" w:space="0" w:color="auto"/>
              <w:right w:val="single" w:sz="4" w:space="0" w:color="auto"/>
            </w:tcBorders>
          </w:tcPr>
          <w:p w:rsidR="005D3731" w:rsidRPr="005B6E8B" w:rsidRDefault="005D3731" w:rsidP="00276B68">
            <w:pPr>
              <w:rPr>
                <w:b/>
                <w:sz w:val="22"/>
                <w:szCs w:val="22"/>
              </w:rPr>
            </w:pPr>
            <w:r w:rsidRPr="005B6E8B">
              <w:rPr>
                <w:b/>
                <w:sz w:val="22"/>
                <w:szCs w:val="22"/>
              </w:rPr>
              <w:t>Contract Time (Each Stage)</w:t>
            </w:r>
          </w:p>
          <w:p w:rsidR="005D3731" w:rsidRPr="0042165F" w:rsidRDefault="00D923A3" w:rsidP="00BB3B99">
            <w:pPr>
              <w:pStyle w:val="ListParagraph"/>
              <w:numPr>
                <w:ilvl w:val="0"/>
                <w:numId w:val="14"/>
              </w:numPr>
              <w:ind w:left="517"/>
              <w:rPr>
                <w:b/>
                <w:szCs w:val="22"/>
              </w:rPr>
            </w:pPr>
            <w:r w:rsidRPr="0042165F">
              <w:rPr>
                <w:b/>
                <w:szCs w:val="22"/>
              </w:rPr>
              <w:t>Contracts expire when all services are accepted.</w:t>
            </w:r>
          </w:p>
          <w:p w:rsidR="005D3731" w:rsidRPr="005B6E8B" w:rsidRDefault="005D3731" w:rsidP="00276B68">
            <w:pPr>
              <w:rPr>
                <w:b/>
                <w:sz w:val="22"/>
                <w:szCs w:val="22"/>
              </w:rPr>
            </w:pPr>
          </w:p>
        </w:tc>
        <w:tc>
          <w:tcPr>
            <w:tcW w:w="5827" w:type="dxa"/>
            <w:tcBorders>
              <w:top w:val="single" w:sz="4" w:space="0" w:color="auto"/>
              <w:left w:val="single" w:sz="4" w:space="0" w:color="auto"/>
              <w:bottom w:val="single" w:sz="4" w:space="0" w:color="auto"/>
              <w:right w:val="single" w:sz="4" w:space="0" w:color="auto"/>
            </w:tcBorders>
            <w:hideMark/>
          </w:tcPr>
          <w:p w:rsidR="005D3731" w:rsidRPr="0042165F" w:rsidRDefault="00D923A3" w:rsidP="00276B68">
            <w:pPr>
              <w:rPr>
                <w:color w:val="2E74B5" w:themeColor="accent1" w:themeShade="BF"/>
                <w:sz w:val="22"/>
                <w:szCs w:val="22"/>
              </w:rPr>
            </w:pPr>
            <w:r w:rsidRPr="0042165F">
              <w:rPr>
                <w:color w:val="2E74B5" w:themeColor="accent1" w:themeShade="BF"/>
                <w:sz w:val="22"/>
                <w:szCs w:val="22"/>
              </w:rPr>
              <w:t>For calculating</w:t>
            </w:r>
            <w:r w:rsidR="005D3731" w:rsidRPr="0042165F">
              <w:rPr>
                <w:color w:val="2E74B5" w:themeColor="accent1" w:themeShade="BF"/>
                <w:sz w:val="22"/>
                <w:szCs w:val="22"/>
              </w:rPr>
              <w:t xml:space="preserve"> compensation purposes only.</w:t>
            </w:r>
          </w:p>
          <w:p w:rsidR="005D3731" w:rsidRDefault="005D3731" w:rsidP="005D3731">
            <w:pPr>
              <w:rPr>
                <w:color w:val="548DD4"/>
                <w:sz w:val="22"/>
                <w:szCs w:val="22"/>
              </w:rPr>
            </w:pPr>
          </w:p>
          <w:p w:rsidR="00D923A3" w:rsidRPr="005B6E8B" w:rsidRDefault="00D923A3" w:rsidP="005D3731">
            <w:pPr>
              <w:rPr>
                <w:color w:val="548DD4"/>
                <w:sz w:val="22"/>
                <w:szCs w:val="22"/>
              </w:rPr>
            </w:pPr>
            <w:r w:rsidRPr="00D923A3">
              <w:rPr>
                <w:sz w:val="22"/>
                <w:szCs w:val="22"/>
              </w:rPr>
              <w:t>Calendar Days _______</w:t>
            </w:r>
          </w:p>
        </w:tc>
      </w:tr>
      <w:tr w:rsidR="005D3731" w:rsidRPr="005B6E8B" w:rsidTr="008D3FC1">
        <w:trPr>
          <w:jc w:val="center"/>
        </w:trPr>
        <w:tc>
          <w:tcPr>
            <w:tcW w:w="3618" w:type="dxa"/>
            <w:tcBorders>
              <w:top w:val="single" w:sz="4" w:space="0" w:color="auto"/>
              <w:left w:val="single" w:sz="4" w:space="0" w:color="auto"/>
              <w:bottom w:val="single" w:sz="4" w:space="0" w:color="auto"/>
              <w:right w:val="single" w:sz="4" w:space="0" w:color="auto"/>
            </w:tcBorders>
          </w:tcPr>
          <w:p w:rsidR="005D3731" w:rsidRDefault="005D3731" w:rsidP="00276B68">
            <w:pPr>
              <w:rPr>
                <w:b/>
                <w:color w:val="8EAADB"/>
                <w:sz w:val="22"/>
                <w:szCs w:val="22"/>
              </w:rPr>
            </w:pPr>
          </w:p>
          <w:p w:rsidR="00D0041D" w:rsidRPr="003B0ED4" w:rsidRDefault="00D0041D" w:rsidP="00276B68">
            <w:pPr>
              <w:rPr>
                <w:b/>
                <w:color w:val="8EAADB"/>
                <w:sz w:val="22"/>
                <w:szCs w:val="22"/>
              </w:rPr>
            </w:pPr>
          </w:p>
        </w:tc>
        <w:tc>
          <w:tcPr>
            <w:tcW w:w="5827" w:type="dxa"/>
            <w:tcBorders>
              <w:top w:val="single" w:sz="4" w:space="0" w:color="auto"/>
              <w:left w:val="single" w:sz="4" w:space="0" w:color="auto"/>
              <w:bottom w:val="single" w:sz="4" w:space="0" w:color="auto"/>
              <w:right w:val="single" w:sz="4" w:space="0" w:color="auto"/>
            </w:tcBorders>
          </w:tcPr>
          <w:p w:rsidR="00D0041D" w:rsidRDefault="00D0041D" w:rsidP="0042165F">
            <w:pPr>
              <w:spacing w:after="120"/>
              <w:rPr>
                <w:sz w:val="22"/>
                <w:szCs w:val="22"/>
              </w:rPr>
            </w:pPr>
          </w:p>
          <w:p w:rsidR="00D0041D" w:rsidRPr="00F2736E" w:rsidRDefault="00B54FDC" w:rsidP="0042165F">
            <w:pPr>
              <w:spacing w:after="120"/>
              <w:rPr>
                <w:sz w:val="22"/>
                <w:szCs w:val="22"/>
              </w:rPr>
            </w:pPr>
            <w:sdt>
              <w:sdtPr>
                <w:rPr>
                  <w:sz w:val="22"/>
                  <w:szCs w:val="22"/>
                </w:rPr>
                <w:id w:val="-79750158"/>
                <w14:checkbox>
                  <w14:checked w14:val="0"/>
                  <w14:checkedState w14:val="2612" w14:font="MS Gothic"/>
                  <w14:uncheckedState w14:val="2610" w14:font="MS Gothic"/>
                </w14:checkbox>
              </w:sdtPr>
              <w:sdtEndPr/>
              <w:sdtContent>
                <w:r w:rsidR="00D0041D">
                  <w:rPr>
                    <w:rFonts w:ascii="MS Gothic" w:eastAsia="MS Gothic" w:hAnsi="MS Gothic" w:hint="eastAsia"/>
                    <w:sz w:val="22"/>
                    <w:szCs w:val="22"/>
                  </w:rPr>
                  <w:t>☐</w:t>
                </w:r>
              </w:sdtContent>
            </w:sdt>
            <w:r w:rsidR="00BB3B99">
              <w:rPr>
                <w:sz w:val="22"/>
                <w:szCs w:val="22"/>
              </w:rPr>
              <w:t xml:space="preserve"> </w:t>
            </w:r>
            <w:r w:rsidR="005D3731" w:rsidRPr="00A8586B">
              <w:rPr>
                <w:sz w:val="22"/>
                <w:szCs w:val="22"/>
              </w:rPr>
              <w:t>New NTP</w:t>
            </w:r>
          </w:p>
        </w:tc>
      </w:tr>
      <w:tr w:rsidR="00A976A5" w:rsidRPr="005B6E8B" w:rsidTr="009F4A15">
        <w:trPr>
          <w:trHeight w:val="476"/>
          <w:jc w:val="center"/>
        </w:trPr>
        <w:tc>
          <w:tcPr>
            <w:tcW w:w="9445" w:type="dxa"/>
            <w:gridSpan w:val="2"/>
            <w:tcBorders>
              <w:top w:val="single" w:sz="4" w:space="0" w:color="auto"/>
              <w:left w:val="single" w:sz="4" w:space="0" w:color="auto"/>
              <w:bottom w:val="single" w:sz="4" w:space="0" w:color="auto"/>
              <w:right w:val="single" w:sz="4" w:space="0" w:color="auto"/>
            </w:tcBorders>
          </w:tcPr>
          <w:p w:rsidR="009F4A15" w:rsidRDefault="00A976A5" w:rsidP="00FF0D9F">
            <w:pPr>
              <w:rPr>
                <w:b/>
                <w:sz w:val="22"/>
                <w:szCs w:val="22"/>
              </w:rPr>
            </w:pPr>
            <w:r w:rsidRPr="009F4A15">
              <w:rPr>
                <w:b/>
                <w:sz w:val="22"/>
                <w:szCs w:val="22"/>
              </w:rPr>
              <w:t>Comments</w:t>
            </w:r>
            <w:r w:rsidR="009F4A15" w:rsidRPr="009F4A15">
              <w:rPr>
                <w:b/>
                <w:sz w:val="22"/>
                <w:szCs w:val="22"/>
              </w:rPr>
              <w:t>:</w:t>
            </w:r>
          </w:p>
          <w:p w:rsidR="009F4A15" w:rsidRDefault="009F4A15" w:rsidP="00FF0D9F">
            <w:pPr>
              <w:rPr>
                <w:b/>
                <w:sz w:val="22"/>
                <w:szCs w:val="22"/>
              </w:rPr>
            </w:pPr>
          </w:p>
          <w:p w:rsidR="009F4A15" w:rsidRDefault="009F4A15" w:rsidP="00FF0D9F">
            <w:pPr>
              <w:rPr>
                <w:b/>
                <w:sz w:val="22"/>
                <w:szCs w:val="22"/>
              </w:rPr>
            </w:pPr>
          </w:p>
          <w:p w:rsidR="009F4A15" w:rsidRPr="005B6E8B" w:rsidRDefault="009F4A15" w:rsidP="00FF0D9F">
            <w:pPr>
              <w:rPr>
                <w:color w:val="548DD4"/>
                <w:sz w:val="22"/>
                <w:szCs w:val="22"/>
              </w:rPr>
            </w:pPr>
          </w:p>
        </w:tc>
      </w:tr>
    </w:tbl>
    <w:p w:rsidR="00A976A5" w:rsidRPr="00F2736E" w:rsidRDefault="00A976A5" w:rsidP="00A976A5">
      <w:pPr>
        <w:spacing w:before="120"/>
        <w:rPr>
          <w:sz w:val="24"/>
          <w:szCs w:val="24"/>
        </w:rPr>
      </w:pPr>
      <w:r w:rsidRPr="00F2736E">
        <w:rPr>
          <w:color w:val="548DD4"/>
          <w:sz w:val="24"/>
          <w:szCs w:val="24"/>
        </w:rPr>
        <w:t>Initials</w:t>
      </w:r>
      <w:r w:rsidRPr="00F2736E">
        <w:rPr>
          <w:sz w:val="24"/>
          <w:szCs w:val="24"/>
        </w:rPr>
        <w:t>:</w:t>
      </w:r>
    </w:p>
    <w:p w:rsidR="00A976A5" w:rsidRPr="00F2736E" w:rsidRDefault="00A976A5" w:rsidP="00A976A5">
      <w:pPr>
        <w:rPr>
          <w:sz w:val="24"/>
          <w:szCs w:val="24"/>
        </w:rPr>
      </w:pPr>
      <w:r w:rsidRPr="00F2736E">
        <w:rPr>
          <w:sz w:val="24"/>
          <w:szCs w:val="24"/>
        </w:rPr>
        <w:t>Attachments</w:t>
      </w:r>
    </w:p>
    <w:p w:rsidR="00A976A5" w:rsidRPr="00F2736E" w:rsidRDefault="00A976A5" w:rsidP="00A976A5">
      <w:pPr>
        <w:rPr>
          <w:color w:val="548DD4"/>
          <w:sz w:val="24"/>
          <w:szCs w:val="24"/>
        </w:rPr>
      </w:pPr>
      <w:r w:rsidRPr="00F2736E">
        <w:rPr>
          <w:color w:val="548DD4"/>
          <w:sz w:val="24"/>
          <w:szCs w:val="24"/>
        </w:rPr>
        <w:t>Copied to</w:t>
      </w:r>
      <w:r w:rsidR="002425A9">
        <w:rPr>
          <w:color w:val="548DD4"/>
          <w:sz w:val="24"/>
          <w:szCs w:val="24"/>
        </w:rPr>
        <w:t>:</w:t>
      </w:r>
      <w:r w:rsidR="00DD2022">
        <w:rPr>
          <w:color w:val="548DD4"/>
          <w:sz w:val="24"/>
          <w:szCs w:val="24"/>
        </w:rPr>
        <w:t xml:space="preserve"> (do not copy individuals in CCS – not necessary – assignments are distributed from our generic email DOTDCCSRequests@la.gov)</w:t>
      </w:r>
    </w:p>
    <w:p w:rsidR="00635F8D" w:rsidRDefault="00635F8D">
      <w:pPr>
        <w:rPr>
          <w:sz w:val="24"/>
          <w:szCs w:val="24"/>
        </w:rPr>
      </w:pPr>
    </w:p>
    <w:p w:rsidR="004E6F2B" w:rsidRDefault="00976668" w:rsidP="004E6F2B">
      <w:pPr>
        <w:jc w:val="both"/>
        <w:rPr>
          <w:sz w:val="24"/>
          <w:szCs w:val="24"/>
        </w:rPr>
      </w:pPr>
      <w:r w:rsidRPr="00BB3B99">
        <w:rPr>
          <w:sz w:val="24"/>
          <w:szCs w:val="24"/>
        </w:rPr>
        <w:lastRenderedPageBreak/>
        <w:t>Please email this completed request</w:t>
      </w:r>
      <w:r w:rsidR="0059105B" w:rsidRPr="00BB3B99">
        <w:rPr>
          <w:sz w:val="24"/>
          <w:szCs w:val="24"/>
        </w:rPr>
        <w:t xml:space="preserve"> (Pages 1 and 2)</w:t>
      </w:r>
      <w:r w:rsidRPr="00BB3B99">
        <w:rPr>
          <w:sz w:val="24"/>
          <w:szCs w:val="24"/>
        </w:rPr>
        <w:t xml:space="preserve"> along with </w:t>
      </w:r>
      <w:r w:rsidR="004E6F2B">
        <w:rPr>
          <w:sz w:val="24"/>
          <w:szCs w:val="24"/>
        </w:rPr>
        <w:t>appropriate attachments</w:t>
      </w:r>
      <w:r w:rsidRPr="00BB3B99">
        <w:rPr>
          <w:sz w:val="24"/>
          <w:szCs w:val="24"/>
        </w:rPr>
        <w:t xml:space="preserve"> in editable format to:</w:t>
      </w:r>
      <w:r w:rsidR="0059105B" w:rsidRPr="00BB3B99">
        <w:rPr>
          <w:sz w:val="24"/>
          <w:szCs w:val="24"/>
        </w:rPr>
        <w:t xml:space="preserve">  </w:t>
      </w:r>
      <w:hyperlink r:id="rId13" w:history="1">
        <w:r w:rsidR="00851086" w:rsidRPr="00BB3B99">
          <w:rPr>
            <w:rStyle w:val="Hyperlink"/>
            <w:sz w:val="24"/>
            <w:szCs w:val="24"/>
          </w:rPr>
          <w:t>DOTDCCSRequests@la.gov</w:t>
        </w:r>
      </w:hyperlink>
      <w:r w:rsidR="006A169C">
        <w:rPr>
          <w:rStyle w:val="Hyperlink"/>
          <w:sz w:val="24"/>
          <w:szCs w:val="24"/>
        </w:rPr>
        <w:t>.</w:t>
      </w:r>
      <w:r w:rsidR="0042165F">
        <w:rPr>
          <w:sz w:val="24"/>
          <w:szCs w:val="24"/>
        </w:rPr>
        <w:t xml:space="preserve">  </w:t>
      </w:r>
      <w:r w:rsidR="004E6F2B" w:rsidRPr="008E0D78">
        <w:rPr>
          <w:b/>
          <w:sz w:val="24"/>
          <w:szCs w:val="24"/>
        </w:rPr>
        <w:t>P</w:t>
      </w:r>
      <w:r w:rsidR="004E6F2B" w:rsidRPr="008E0D78">
        <w:rPr>
          <w:b/>
          <w:bCs/>
          <w:sz w:val="24"/>
          <w:szCs w:val="24"/>
        </w:rPr>
        <w:t xml:space="preserve">lease do not copy other CCS staff so that we do not have multiple people responding to the same email. </w:t>
      </w:r>
      <w:r w:rsidR="004E6F2B">
        <w:rPr>
          <w:sz w:val="24"/>
          <w:szCs w:val="24"/>
        </w:rPr>
        <w:t>These emails are checked daily and work is assigned in the order that it is received.</w:t>
      </w:r>
    </w:p>
    <w:p w:rsidR="004E6F2B" w:rsidRDefault="004E6F2B" w:rsidP="004E6F2B">
      <w:pPr>
        <w:rPr>
          <w:sz w:val="24"/>
          <w:szCs w:val="24"/>
        </w:rPr>
      </w:pPr>
    </w:p>
    <w:p w:rsidR="004E6F2B" w:rsidRDefault="004E6F2B" w:rsidP="004E6F2B">
      <w:pPr>
        <w:rPr>
          <w:sz w:val="24"/>
          <w:szCs w:val="24"/>
        </w:rPr>
      </w:pPr>
      <w:r w:rsidRPr="00A52846">
        <w:rPr>
          <w:b/>
          <w:sz w:val="24"/>
          <w:szCs w:val="24"/>
        </w:rPr>
        <w:t>Scope</w:t>
      </w:r>
      <w:r w:rsidR="006A169C">
        <w:rPr>
          <w:b/>
          <w:sz w:val="24"/>
          <w:szCs w:val="24"/>
        </w:rPr>
        <w:t>:</w:t>
      </w:r>
      <w:r w:rsidRPr="00A52846">
        <w:rPr>
          <w:b/>
          <w:sz w:val="24"/>
          <w:szCs w:val="24"/>
        </w:rPr>
        <w:t xml:space="preserve"> </w:t>
      </w:r>
      <w:r>
        <w:rPr>
          <w:sz w:val="24"/>
          <w:szCs w:val="24"/>
        </w:rPr>
        <w:t xml:space="preserve">(in editable format)  </w:t>
      </w:r>
    </w:p>
    <w:p w:rsidR="004E6F2B" w:rsidRPr="00A52846" w:rsidRDefault="006E15EE" w:rsidP="004E6F2B">
      <w:pPr>
        <w:jc w:val="both"/>
        <w:rPr>
          <w:sz w:val="24"/>
          <w:szCs w:val="24"/>
        </w:rPr>
      </w:pPr>
      <w:r>
        <w:rPr>
          <w:sz w:val="24"/>
          <w:szCs w:val="24"/>
        </w:rPr>
        <w:t xml:space="preserve">The scope should be written by the DOTD Project Manager, keeping in mind that DOTD is directing </w:t>
      </w:r>
      <w:r w:rsidR="00DD2022">
        <w:rPr>
          <w:sz w:val="24"/>
          <w:szCs w:val="24"/>
        </w:rPr>
        <w:t>“</w:t>
      </w:r>
      <w:r w:rsidRPr="00DD2022">
        <w:rPr>
          <w:b/>
          <w:sz w:val="24"/>
          <w:szCs w:val="24"/>
        </w:rPr>
        <w:t>the Consultant</w:t>
      </w:r>
      <w:r w:rsidR="00DD2022">
        <w:rPr>
          <w:sz w:val="24"/>
          <w:szCs w:val="24"/>
        </w:rPr>
        <w:t>”</w:t>
      </w:r>
      <w:r>
        <w:rPr>
          <w:sz w:val="24"/>
          <w:szCs w:val="24"/>
        </w:rPr>
        <w:t xml:space="preserve"> in what services shall be performed.  </w:t>
      </w:r>
      <w:r w:rsidR="004E6F2B">
        <w:rPr>
          <w:sz w:val="24"/>
          <w:szCs w:val="24"/>
        </w:rPr>
        <w:t xml:space="preserve">The contract is between DOTD and </w:t>
      </w:r>
      <w:r w:rsidR="00DD2022">
        <w:rPr>
          <w:sz w:val="24"/>
          <w:szCs w:val="24"/>
        </w:rPr>
        <w:t>“</w:t>
      </w:r>
      <w:r w:rsidR="00DD2022" w:rsidRPr="00DD2022">
        <w:rPr>
          <w:b/>
          <w:sz w:val="24"/>
          <w:szCs w:val="24"/>
        </w:rPr>
        <w:t xml:space="preserve">the </w:t>
      </w:r>
      <w:r w:rsidR="004E6F2B" w:rsidRPr="00DD2022">
        <w:rPr>
          <w:b/>
          <w:sz w:val="24"/>
          <w:szCs w:val="24"/>
        </w:rPr>
        <w:t>Consultant</w:t>
      </w:r>
      <w:r w:rsidR="00DD2022">
        <w:rPr>
          <w:sz w:val="24"/>
          <w:szCs w:val="24"/>
        </w:rPr>
        <w:t>”</w:t>
      </w:r>
      <w:r w:rsidR="004E6F2B">
        <w:rPr>
          <w:sz w:val="24"/>
          <w:szCs w:val="24"/>
        </w:rPr>
        <w:t xml:space="preserve">.  Names of consultants shall not be mentioned in the scope of services.  </w:t>
      </w:r>
      <w:r>
        <w:rPr>
          <w:sz w:val="24"/>
          <w:szCs w:val="24"/>
        </w:rPr>
        <w:t>D</w:t>
      </w:r>
      <w:r w:rsidR="004E6F2B">
        <w:rPr>
          <w:sz w:val="24"/>
          <w:szCs w:val="24"/>
        </w:rPr>
        <w:t xml:space="preserve">ates and calendar days shall be removed from the scope and included in the Schedule of Deliverables that is sent out with the Notice to Proceed Letter.  </w:t>
      </w:r>
    </w:p>
    <w:p w:rsidR="004E6F2B" w:rsidRPr="00A52846" w:rsidRDefault="004E6F2B" w:rsidP="004E6F2B">
      <w:pPr>
        <w:jc w:val="both"/>
        <w:rPr>
          <w:sz w:val="24"/>
          <w:szCs w:val="24"/>
        </w:rPr>
      </w:pPr>
    </w:p>
    <w:p w:rsidR="004E6F2B" w:rsidRDefault="004E6F2B" w:rsidP="004E6F2B">
      <w:pPr>
        <w:rPr>
          <w:b/>
          <w:sz w:val="24"/>
          <w:szCs w:val="24"/>
        </w:rPr>
      </w:pPr>
      <w:r w:rsidRPr="00AC5844">
        <w:rPr>
          <w:b/>
          <w:sz w:val="24"/>
          <w:szCs w:val="24"/>
        </w:rPr>
        <w:t>Compensation Type</w:t>
      </w:r>
      <w:r w:rsidR="006A169C">
        <w:rPr>
          <w:b/>
          <w:sz w:val="24"/>
          <w:szCs w:val="24"/>
        </w:rPr>
        <w:t>:</w:t>
      </w:r>
    </w:p>
    <w:p w:rsidR="004E6F2B" w:rsidRPr="00BB3B99" w:rsidRDefault="004E6F2B" w:rsidP="004E6F2B">
      <w:pPr>
        <w:jc w:val="both"/>
        <w:rPr>
          <w:sz w:val="24"/>
          <w:szCs w:val="24"/>
        </w:rPr>
      </w:pPr>
      <w:r>
        <w:rPr>
          <w:sz w:val="24"/>
          <w:szCs w:val="24"/>
        </w:rPr>
        <w:t xml:space="preserve">To determine the type of compensation to be used per work type, see the Chief Engineer’s memo </w:t>
      </w:r>
      <w:r w:rsidRPr="00BB3B99">
        <w:rPr>
          <w:sz w:val="24"/>
          <w:szCs w:val="24"/>
        </w:rPr>
        <w:t xml:space="preserve">Compensation per </w:t>
      </w:r>
      <w:r>
        <w:rPr>
          <w:sz w:val="24"/>
          <w:szCs w:val="24"/>
        </w:rPr>
        <w:t>W</w:t>
      </w:r>
      <w:r w:rsidRPr="00BB3B99">
        <w:rPr>
          <w:sz w:val="24"/>
          <w:szCs w:val="24"/>
        </w:rPr>
        <w:t xml:space="preserve">ork </w:t>
      </w:r>
      <w:r>
        <w:rPr>
          <w:sz w:val="24"/>
          <w:szCs w:val="24"/>
        </w:rPr>
        <w:t>T</w:t>
      </w:r>
      <w:r w:rsidRPr="00BB3B99">
        <w:rPr>
          <w:sz w:val="24"/>
          <w:szCs w:val="24"/>
        </w:rPr>
        <w:t>ype:</w:t>
      </w:r>
      <w:r>
        <w:rPr>
          <w:sz w:val="24"/>
          <w:szCs w:val="24"/>
        </w:rPr>
        <w:t xml:space="preserve"> (</w:t>
      </w:r>
      <w:r w:rsidRPr="006E15EE">
        <w:rPr>
          <w:b/>
          <w:sz w:val="24"/>
          <w:szCs w:val="24"/>
        </w:rPr>
        <w:t>deviation from table requires Chief Engineer approva</w:t>
      </w:r>
      <w:r w:rsidRPr="00071EA5">
        <w:rPr>
          <w:b/>
          <w:sz w:val="24"/>
          <w:szCs w:val="24"/>
        </w:rPr>
        <w:t>l</w:t>
      </w:r>
      <w:r>
        <w:rPr>
          <w:sz w:val="24"/>
          <w:szCs w:val="24"/>
        </w:rPr>
        <w:t>)</w:t>
      </w:r>
    </w:p>
    <w:p w:rsidR="00B54FDC" w:rsidRDefault="00B54FDC" w:rsidP="00B54FDC">
      <w:pPr>
        <w:pStyle w:val="ListParagraph"/>
        <w:ind w:left="0"/>
        <w:jc w:val="both"/>
        <w:rPr>
          <w:sz w:val="24"/>
          <w:szCs w:val="24"/>
        </w:rPr>
      </w:pPr>
      <w:hyperlink r:id="rId14" w:history="1">
        <w:r w:rsidRPr="005D0621">
          <w:rPr>
            <w:rStyle w:val="Hyperlink"/>
            <w:sz w:val="24"/>
            <w:szCs w:val="24"/>
          </w:rPr>
          <w:t>https://bit.ly/ConsultantCo</w:t>
        </w:r>
        <w:r w:rsidRPr="005D0621">
          <w:rPr>
            <w:rStyle w:val="Hyperlink"/>
            <w:sz w:val="24"/>
            <w:szCs w:val="24"/>
          </w:rPr>
          <w:t>m</w:t>
        </w:r>
        <w:r w:rsidRPr="005D0621">
          <w:rPr>
            <w:rStyle w:val="Hyperlink"/>
            <w:sz w:val="24"/>
            <w:szCs w:val="24"/>
          </w:rPr>
          <w:t>pensationandWorkTypeMemo</w:t>
        </w:r>
      </w:hyperlink>
      <w:r>
        <w:rPr>
          <w:sz w:val="24"/>
          <w:szCs w:val="24"/>
        </w:rPr>
        <w:t xml:space="preserve"> </w:t>
      </w:r>
    </w:p>
    <w:p w:rsidR="006B1419" w:rsidRDefault="006B1419" w:rsidP="004E6F2B">
      <w:pPr>
        <w:rPr>
          <w:b/>
          <w:sz w:val="24"/>
          <w:szCs w:val="24"/>
        </w:rPr>
      </w:pPr>
    </w:p>
    <w:p w:rsidR="006721C0" w:rsidRDefault="006B1419" w:rsidP="004E6F2B">
      <w:pPr>
        <w:jc w:val="both"/>
        <w:rPr>
          <w:b/>
          <w:sz w:val="24"/>
          <w:szCs w:val="24"/>
        </w:rPr>
      </w:pPr>
      <w:r>
        <w:rPr>
          <w:b/>
          <w:sz w:val="24"/>
          <w:szCs w:val="24"/>
        </w:rPr>
        <w:t>N</w:t>
      </w:r>
      <w:r w:rsidR="004E6F2B" w:rsidRPr="004E6F2B">
        <w:rPr>
          <w:b/>
          <w:sz w:val="24"/>
          <w:szCs w:val="24"/>
        </w:rPr>
        <w:t>egotiated contracts</w:t>
      </w:r>
      <w:r w:rsidR="006721C0">
        <w:rPr>
          <w:b/>
          <w:sz w:val="24"/>
          <w:szCs w:val="24"/>
        </w:rPr>
        <w:t>:</w:t>
      </w:r>
    </w:p>
    <w:p w:rsidR="00763F5B" w:rsidRDefault="00763F5B" w:rsidP="00763F5B">
      <w:pPr>
        <w:pStyle w:val="Heading4"/>
        <w:shd w:val="clear" w:color="auto" w:fill="FFFFFF"/>
        <w:rPr>
          <w:rFonts w:ascii="Tahoma" w:hAnsi="Tahoma" w:cs="Tahoma"/>
          <w:color w:val="404040"/>
        </w:rPr>
      </w:pPr>
      <w:r w:rsidRPr="00763F5B">
        <w:rPr>
          <w:rFonts w:ascii="Times New Roman" w:hAnsi="Times New Roman" w:cs="Times New Roman"/>
          <w:i w:val="0"/>
          <w:color w:val="auto"/>
          <w:sz w:val="24"/>
          <w:szCs w:val="24"/>
        </w:rPr>
        <w:t xml:space="preserve">For information regarding negotiated contracts, see Section 2.1 Negotiated Contracts of the CCS Manual rev Dec 2020, which can be found at the following link: </w:t>
      </w:r>
      <w:hyperlink r:id="rId15" w:history="1">
        <w:r w:rsidRPr="00763F5B">
          <w:rPr>
            <w:rStyle w:val="Hyperlink"/>
            <w:rFonts w:ascii="Times New Roman" w:hAnsi="Times New Roman" w:cs="Times New Roman"/>
            <w:i w:val="0"/>
            <w:color w:val="0070C0"/>
            <w:sz w:val="24"/>
          </w:rPr>
          <w:t>CCS Manual rev Dec 2020</w:t>
        </w:r>
      </w:hyperlink>
    </w:p>
    <w:p w:rsidR="00763F5B" w:rsidRPr="00763F5B" w:rsidRDefault="00763F5B" w:rsidP="004E6F2B">
      <w:pPr>
        <w:jc w:val="both"/>
        <w:rPr>
          <w:sz w:val="24"/>
          <w:szCs w:val="24"/>
        </w:rPr>
      </w:pPr>
    </w:p>
    <w:p w:rsidR="005D506C" w:rsidRDefault="006721C0" w:rsidP="006721C0">
      <w:pPr>
        <w:ind w:firstLine="720"/>
        <w:rPr>
          <w:sz w:val="24"/>
          <w:szCs w:val="24"/>
        </w:rPr>
      </w:pPr>
      <w:r>
        <w:rPr>
          <w:b/>
          <w:sz w:val="24"/>
          <w:szCs w:val="24"/>
        </w:rPr>
        <w:t>Work-hours:</w:t>
      </w:r>
      <w:r w:rsidR="004E6F2B" w:rsidRPr="00A52846">
        <w:rPr>
          <w:sz w:val="24"/>
          <w:szCs w:val="24"/>
        </w:rPr>
        <w:t xml:space="preserve"> </w:t>
      </w:r>
      <w:r w:rsidR="005D506C">
        <w:rPr>
          <w:sz w:val="24"/>
          <w:szCs w:val="24"/>
          <w:lang w:eastAsia="ja-JP"/>
        </w:rPr>
        <w:t>PM shall include with request:</w:t>
      </w:r>
    </w:p>
    <w:p w:rsidR="005D506C" w:rsidRDefault="005D506C" w:rsidP="005D506C">
      <w:pPr>
        <w:pStyle w:val="ListParagraph"/>
        <w:numPr>
          <w:ilvl w:val="0"/>
          <w:numId w:val="16"/>
        </w:numPr>
        <w:jc w:val="both"/>
        <w:rPr>
          <w:sz w:val="24"/>
          <w:szCs w:val="24"/>
        </w:rPr>
      </w:pPr>
      <w:r w:rsidRPr="00A52846">
        <w:rPr>
          <w:sz w:val="24"/>
          <w:szCs w:val="24"/>
        </w:rPr>
        <w:t xml:space="preserve">DOTD </w:t>
      </w:r>
      <w:r>
        <w:rPr>
          <w:sz w:val="24"/>
          <w:szCs w:val="24"/>
        </w:rPr>
        <w:t xml:space="preserve">independent </w:t>
      </w:r>
      <w:r w:rsidR="00B80FCB">
        <w:rPr>
          <w:sz w:val="24"/>
          <w:szCs w:val="24"/>
        </w:rPr>
        <w:t>work-hours</w:t>
      </w:r>
      <w:r>
        <w:rPr>
          <w:sz w:val="24"/>
          <w:szCs w:val="24"/>
        </w:rPr>
        <w:t xml:space="preserve"> </w:t>
      </w:r>
    </w:p>
    <w:p w:rsidR="005D506C" w:rsidRDefault="005D506C" w:rsidP="005D506C">
      <w:pPr>
        <w:pStyle w:val="ListParagraph"/>
        <w:numPr>
          <w:ilvl w:val="0"/>
          <w:numId w:val="16"/>
        </w:numPr>
        <w:jc w:val="both"/>
        <w:rPr>
          <w:sz w:val="24"/>
          <w:szCs w:val="24"/>
        </w:rPr>
      </w:pPr>
      <w:r>
        <w:rPr>
          <w:sz w:val="24"/>
          <w:szCs w:val="24"/>
        </w:rPr>
        <w:t>C</w:t>
      </w:r>
      <w:r w:rsidRPr="00A52846">
        <w:rPr>
          <w:sz w:val="24"/>
          <w:szCs w:val="24"/>
        </w:rPr>
        <w:t xml:space="preserve">onsultant </w:t>
      </w:r>
      <w:r>
        <w:rPr>
          <w:sz w:val="24"/>
          <w:szCs w:val="24"/>
        </w:rPr>
        <w:t xml:space="preserve">independent </w:t>
      </w:r>
      <w:r w:rsidR="00B80FCB">
        <w:rPr>
          <w:sz w:val="24"/>
          <w:szCs w:val="24"/>
        </w:rPr>
        <w:t>work-hours</w:t>
      </w:r>
      <w:r>
        <w:rPr>
          <w:sz w:val="24"/>
          <w:szCs w:val="24"/>
        </w:rPr>
        <w:t xml:space="preserve"> </w:t>
      </w:r>
    </w:p>
    <w:p w:rsidR="005D506C" w:rsidRDefault="005D506C" w:rsidP="005D506C">
      <w:pPr>
        <w:pStyle w:val="ListParagraph"/>
        <w:numPr>
          <w:ilvl w:val="0"/>
          <w:numId w:val="16"/>
        </w:numPr>
        <w:jc w:val="both"/>
        <w:rPr>
          <w:sz w:val="24"/>
          <w:szCs w:val="24"/>
        </w:rPr>
      </w:pPr>
      <w:r w:rsidRPr="005D506C">
        <w:rPr>
          <w:sz w:val="24"/>
          <w:szCs w:val="24"/>
          <w:lang w:eastAsia="ja-JP"/>
        </w:rPr>
        <w:t>Cost proposal</w:t>
      </w:r>
      <w:r>
        <w:rPr>
          <w:b/>
          <w:sz w:val="24"/>
          <w:szCs w:val="24"/>
          <w:lang w:eastAsia="ja-JP"/>
        </w:rPr>
        <w:t xml:space="preserve"> </w:t>
      </w:r>
      <w:r>
        <w:rPr>
          <w:sz w:val="24"/>
          <w:szCs w:val="24"/>
        </w:rPr>
        <w:t>(based on consultant’s current audited rates)</w:t>
      </w:r>
    </w:p>
    <w:p w:rsidR="005D506C" w:rsidRDefault="005D506C" w:rsidP="006B1419">
      <w:pPr>
        <w:pStyle w:val="ListParagraph"/>
        <w:numPr>
          <w:ilvl w:val="1"/>
          <w:numId w:val="16"/>
        </w:numPr>
        <w:ind w:left="1530"/>
        <w:jc w:val="both"/>
        <w:rPr>
          <w:sz w:val="24"/>
          <w:szCs w:val="24"/>
        </w:rPr>
      </w:pPr>
      <w:r w:rsidRPr="005D506C">
        <w:rPr>
          <w:sz w:val="24"/>
          <w:szCs w:val="24"/>
          <w:lang w:eastAsia="ja-JP"/>
        </w:rPr>
        <w:t xml:space="preserve">The Consultant shall submit the </w:t>
      </w:r>
      <w:r w:rsidRPr="005D506C">
        <w:rPr>
          <w:b/>
          <w:sz w:val="24"/>
          <w:szCs w:val="24"/>
          <w:lang w:eastAsia="ja-JP"/>
        </w:rPr>
        <w:t xml:space="preserve">cost proposal using the agreed upon </w:t>
      </w:r>
      <w:r w:rsidR="00B80FCB">
        <w:rPr>
          <w:b/>
          <w:sz w:val="24"/>
          <w:szCs w:val="24"/>
          <w:lang w:eastAsia="ja-JP"/>
        </w:rPr>
        <w:t>work-hours</w:t>
      </w:r>
      <w:r w:rsidRPr="005D506C">
        <w:rPr>
          <w:sz w:val="24"/>
          <w:szCs w:val="24"/>
          <w:lang w:eastAsia="ja-JP"/>
        </w:rPr>
        <w:t xml:space="preserve"> per prime, per sub, per H# and per service, if applicable.  </w:t>
      </w:r>
    </w:p>
    <w:p w:rsidR="005D506C" w:rsidRPr="005D506C" w:rsidRDefault="005D506C" w:rsidP="006B1419">
      <w:pPr>
        <w:pStyle w:val="ListParagraph"/>
        <w:numPr>
          <w:ilvl w:val="1"/>
          <w:numId w:val="16"/>
        </w:numPr>
        <w:ind w:left="1530"/>
        <w:jc w:val="both"/>
        <w:rPr>
          <w:sz w:val="24"/>
          <w:szCs w:val="24"/>
        </w:rPr>
      </w:pPr>
      <w:r w:rsidRPr="005D506C">
        <w:rPr>
          <w:sz w:val="24"/>
          <w:szCs w:val="24"/>
          <w:lang w:eastAsia="ja-JP"/>
        </w:rPr>
        <w:t xml:space="preserve">The cost proposal shall include the consultant’s </w:t>
      </w:r>
      <w:r>
        <w:rPr>
          <w:sz w:val="24"/>
          <w:szCs w:val="24"/>
        </w:rPr>
        <w:t>current audited rates</w:t>
      </w:r>
      <w:r w:rsidRPr="005D506C">
        <w:rPr>
          <w:sz w:val="24"/>
          <w:szCs w:val="24"/>
          <w:lang w:eastAsia="ja-JP"/>
        </w:rPr>
        <w:t>, not statewide averages, and shall be in the same compensation format as the contract action.  For example, it shall not be in specific rates of compensation format if the compensation type is lump sum.</w:t>
      </w:r>
    </w:p>
    <w:p w:rsidR="004E6F2B" w:rsidRDefault="004E6F2B" w:rsidP="004E6F2B">
      <w:pPr>
        <w:jc w:val="both"/>
        <w:rPr>
          <w:sz w:val="24"/>
          <w:szCs w:val="24"/>
          <w:lang w:eastAsia="ja-JP"/>
        </w:rPr>
      </w:pPr>
    </w:p>
    <w:p w:rsidR="006B1419" w:rsidRPr="006B1419" w:rsidRDefault="006B1419" w:rsidP="004E6F2B">
      <w:pPr>
        <w:jc w:val="both"/>
        <w:rPr>
          <w:sz w:val="24"/>
          <w:szCs w:val="24"/>
          <w:lang w:eastAsia="ja-JP"/>
        </w:rPr>
      </w:pPr>
      <w:r w:rsidRPr="006B1419">
        <w:rPr>
          <w:b/>
          <w:sz w:val="24"/>
          <w:szCs w:val="24"/>
          <w:lang w:eastAsia="ja-JP"/>
        </w:rPr>
        <w:t>N</w:t>
      </w:r>
      <w:r w:rsidR="004E6F2B" w:rsidRPr="006B1419">
        <w:rPr>
          <w:b/>
          <w:sz w:val="24"/>
          <w:szCs w:val="24"/>
          <w:lang w:eastAsia="ja-JP"/>
        </w:rPr>
        <w:t>on-negotiated contracts</w:t>
      </w:r>
      <w:r w:rsidRPr="006B1419">
        <w:rPr>
          <w:sz w:val="24"/>
          <w:szCs w:val="24"/>
          <w:lang w:eastAsia="ja-JP"/>
        </w:rPr>
        <w:t>:</w:t>
      </w:r>
      <w:r w:rsidR="004E6F2B" w:rsidRPr="006B1419">
        <w:rPr>
          <w:sz w:val="24"/>
          <w:szCs w:val="24"/>
          <w:lang w:eastAsia="ja-JP"/>
        </w:rPr>
        <w:t xml:space="preserve"> </w:t>
      </w:r>
    </w:p>
    <w:p w:rsidR="00DD2022" w:rsidRDefault="006B1419" w:rsidP="00763F5B">
      <w:pPr>
        <w:ind w:left="720"/>
        <w:jc w:val="both"/>
        <w:rPr>
          <w:sz w:val="24"/>
          <w:szCs w:val="24"/>
          <w:lang w:eastAsia="ja-JP"/>
        </w:rPr>
      </w:pPr>
      <w:r>
        <w:rPr>
          <w:sz w:val="24"/>
          <w:szCs w:val="24"/>
          <w:lang w:eastAsia="ja-JP"/>
        </w:rPr>
        <w:t>W</w:t>
      </w:r>
      <w:r w:rsidR="00B80FCB">
        <w:rPr>
          <w:sz w:val="24"/>
          <w:szCs w:val="24"/>
          <w:lang w:eastAsia="ja-JP"/>
        </w:rPr>
        <w:t>ork-hours</w:t>
      </w:r>
      <w:r w:rsidR="004E6F2B">
        <w:rPr>
          <w:sz w:val="24"/>
          <w:szCs w:val="24"/>
          <w:lang w:eastAsia="ja-JP"/>
        </w:rPr>
        <w:t xml:space="preserve"> are developed by DOTD and </w:t>
      </w:r>
      <w:r w:rsidR="004E6F2B" w:rsidRPr="005D506C">
        <w:rPr>
          <w:b/>
          <w:sz w:val="24"/>
          <w:szCs w:val="24"/>
          <w:lang w:eastAsia="ja-JP"/>
        </w:rPr>
        <w:t>shall not</w:t>
      </w:r>
      <w:r w:rsidR="004E6F2B">
        <w:rPr>
          <w:sz w:val="24"/>
          <w:szCs w:val="24"/>
          <w:lang w:eastAsia="ja-JP"/>
        </w:rPr>
        <w:t xml:space="preserve"> in</w:t>
      </w:r>
      <w:r w:rsidR="00763F5B">
        <w:rPr>
          <w:sz w:val="24"/>
          <w:szCs w:val="24"/>
          <w:lang w:eastAsia="ja-JP"/>
        </w:rPr>
        <w:t>clude a cost proposal from the C</w:t>
      </w:r>
      <w:r w:rsidR="004E6F2B">
        <w:rPr>
          <w:sz w:val="24"/>
          <w:szCs w:val="24"/>
          <w:lang w:eastAsia="ja-JP"/>
        </w:rPr>
        <w:t>onsultant.</w:t>
      </w:r>
      <w:r w:rsidR="00DD2022">
        <w:rPr>
          <w:sz w:val="24"/>
          <w:szCs w:val="24"/>
          <w:lang w:eastAsia="ja-JP"/>
        </w:rPr>
        <w:t xml:space="preserve"> </w:t>
      </w:r>
    </w:p>
    <w:p w:rsidR="004E6F2B" w:rsidRDefault="00DD2022" w:rsidP="00763F5B">
      <w:pPr>
        <w:ind w:left="720"/>
        <w:jc w:val="both"/>
        <w:rPr>
          <w:sz w:val="24"/>
          <w:szCs w:val="24"/>
          <w:lang w:eastAsia="ja-JP"/>
        </w:rPr>
      </w:pPr>
      <w:r>
        <w:rPr>
          <w:sz w:val="24"/>
          <w:szCs w:val="24"/>
          <w:lang w:eastAsia="ja-JP"/>
        </w:rPr>
        <w:t>Note: As long as the contract has not been supplemented to change to all negotiated language, you can still process non-negotiated actions on existing contracts with that language.</w:t>
      </w:r>
    </w:p>
    <w:p w:rsidR="004E6F2B" w:rsidRDefault="004E6F2B" w:rsidP="004E6F2B">
      <w:pPr>
        <w:jc w:val="both"/>
        <w:rPr>
          <w:sz w:val="24"/>
          <w:szCs w:val="24"/>
          <w:lang w:eastAsia="ja-JP"/>
        </w:rPr>
      </w:pPr>
    </w:p>
    <w:p w:rsidR="00CA1D2D" w:rsidRDefault="004E6F2B" w:rsidP="004E6F2B">
      <w:pPr>
        <w:jc w:val="both"/>
        <w:rPr>
          <w:b/>
          <w:sz w:val="24"/>
          <w:szCs w:val="24"/>
          <w:lang w:eastAsia="ja-JP"/>
        </w:rPr>
      </w:pPr>
      <w:r w:rsidRPr="00CA1D2D">
        <w:rPr>
          <w:b/>
          <w:sz w:val="24"/>
          <w:szCs w:val="24"/>
          <w:lang w:eastAsia="ja-JP"/>
        </w:rPr>
        <w:t>Direct expenses</w:t>
      </w:r>
      <w:r w:rsidR="00CA1D2D">
        <w:rPr>
          <w:b/>
          <w:sz w:val="24"/>
          <w:szCs w:val="24"/>
          <w:lang w:eastAsia="ja-JP"/>
        </w:rPr>
        <w:t>:</w:t>
      </w:r>
    </w:p>
    <w:p w:rsidR="004E6F2B" w:rsidRDefault="00CA1D2D" w:rsidP="00CA1D2D">
      <w:pPr>
        <w:pStyle w:val="ListParagraph"/>
        <w:numPr>
          <w:ilvl w:val="0"/>
          <w:numId w:val="17"/>
        </w:numPr>
        <w:jc w:val="both"/>
        <w:rPr>
          <w:sz w:val="24"/>
          <w:szCs w:val="24"/>
          <w:lang w:eastAsia="ja-JP"/>
        </w:rPr>
      </w:pPr>
      <w:r>
        <w:rPr>
          <w:sz w:val="24"/>
          <w:szCs w:val="24"/>
          <w:lang w:eastAsia="ja-JP"/>
        </w:rPr>
        <w:t>M</w:t>
      </w:r>
      <w:r w:rsidR="006A2FD5">
        <w:rPr>
          <w:sz w:val="24"/>
          <w:szCs w:val="24"/>
          <w:lang w:eastAsia="ja-JP"/>
        </w:rPr>
        <w:t>eals</w:t>
      </w:r>
      <w:r>
        <w:rPr>
          <w:sz w:val="24"/>
          <w:szCs w:val="24"/>
          <w:lang w:eastAsia="ja-JP"/>
        </w:rPr>
        <w:t>, lodging</w:t>
      </w:r>
      <w:r w:rsidR="006A2FD5">
        <w:rPr>
          <w:sz w:val="24"/>
          <w:szCs w:val="24"/>
          <w:lang w:eastAsia="ja-JP"/>
        </w:rPr>
        <w:t xml:space="preserve"> and mileage</w:t>
      </w:r>
      <w:r>
        <w:rPr>
          <w:sz w:val="24"/>
          <w:szCs w:val="24"/>
          <w:lang w:eastAsia="ja-JP"/>
        </w:rPr>
        <w:t>: see links below (s</w:t>
      </w:r>
      <w:r w:rsidR="005E1FEA" w:rsidRPr="00CA1D2D">
        <w:rPr>
          <w:sz w:val="24"/>
          <w:szCs w:val="24"/>
          <w:lang w:eastAsia="ja-JP"/>
        </w:rPr>
        <w:t xml:space="preserve">pecify if multiple people and </w:t>
      </w:r>
      <w:r w:rsidRPr="00CA1D2D">
        <w:rPr>
          <w:sz w:val="24"/>
          <w:szCs w:val="24"/>
          <w:lang w:eastAsia="ja-JP"/>
        </w:rPr>
        <w:t>multiple</w:t>
      </w:r>
      <w:r w:rsidR="005E1FEA" w:rsidRPr="00CA1D2D">
        <w:rPr>
          <w:sz w:val="24"/>
          <w:szCs w:val="24"/>
          <w:lang w:eastAsia="ja-JP"/>
        </w:rPr>
        <w:t xml:space="preserve"> trips</w:t>
      </w:r>
      <w:r>
        <w:rPr>
          <w:sz w:val="24"/>
          <w:szCs w:val="24"/>
          <w:lang w:eastAsia="ja-JP"/>
        </w:rPr>
        <w:t>)</w:t>
      </w:r>
    </w:p>
    <w:p w:rsidR="00CA1D2D" w:rsidRDefault="00CA1D2D" w:rsidP="00CA1D2D">
      <w:pPr>
        <w:pStyle w:val="ListParagraph"/>
        <w:numPr>
          <w:ilvl w:val="1"/>
          <w:numId w:val="17"/>
        </w:numPr>
        <w:jc w:val="both"/>
        <w:rPr>
          <w:sz w:val="24"/>
          <w:szCs w:val="24"/>
          <w:lang w:eastAsia="ja-JP"/>
        </w:rPr>
      </w:pPr>
      <w:r>
        <w:rPr>
          <w:sz w:val="24"/>
          <w:szCs w:val="24"/>
          <w:lang w:eastAsia="ja-JP"/>
        </w:rPr>
        <w:t>Meals: 1</w:t>
      </w:r>
      <w:r w:rsidRPr="00CA1D2D">
        <w:rPr>
          <w:sz w:val="24"/>
          <w:szCs w:val="24"/>
          <w:vertAlign w:val="superscript"/>
          <w:lang w:eastAsia="ja-JP"/>
        </w:rPr>
        <w:t>st</w:t>
      </w:r>
      <w:r>
        <w:rPr>
          <w:sz w:val="24"/>
          <w:szCs w:val="24"/>
          <w:lang w:eastAsia="ja-JP"/>
        </w:rPr>
        <w:t xml:space="preserve"> and last day are now 75% and all days in between are full days</w:t>
      </w:r>
      <w:r w:rsidR="004509DE">
        <w:rPr>
          <w:sz w:val="24"/>
          <w:szCs w:val="24"/>
          <w:lang w:eastAsia="ja-JP"/>
        </w:rPr>
        <w:t xml:space="preserve"> and now includes M&amp;IE (meals and incidental expenses) – check for location specific rates</w:t>
      </w:r>
    </w:p>
    <w:p w:rsidR="004509DE" w:rsidRDefault="004509DE" w:rsidP="00CA1D2D">
      <w:pPr>
        <w:pStyle w:val="ListParagraph"/>
        <w:numPr>
          <w:ilvl w:val="1"/>
          <w:numId w:val="17"/>
        </w:numPr>
        <w:jc w:val="both"/>
        <w:rPr>
          <w:sz w:val="24"/>
          <w:szCs w:val="24"/>
          <w:lang w:eastAsia="ja-JP"/>
        </w:rPr>
      </w:pPr>
      <w:r>
        <w:rPr>
          <w:sz w:val="24"/>
          <w:szCs w:val="24"/>
          <w:lang w:eastAsia="ja-JP"/>
        </w:rPr>
        <w:t>Lodging: check for current GSA rates for location specific rates</w:t>
      </w:r>
    </w:p>
    <w:p w:rsidR="006A169C" w:rsidRDefault="00B54FDC" w:rsidP="006A169C">
      <w:pPr>
        <w:pStyle w:val="ListParagraph"/>
        <w:ind w:left="842" w:firstLine="659"/>
      </w:pPr>
      <w:hyperlink r:id="rId16" w:tgtFrame="_blank" w:tooltip="GSA Lodging and Meal Rates" w:history="1">
        <w:r w:rsidR="006A169C" w:rsidRPr="006A169C">
          <w:rPr>
            <w:rStyle w:val="Strong"/>
            <w:rFonts w:ascii="Arial" w:hAnsi="Arial" w:cs="Arial"/>
            <w:color w:val="004885"/>
            <w:u w:val="single"/>
            <w:shd w:val="clear" w:color="auto" w:fill="FFFFFF"/>
          </w:rPr>
          <w:t>Domestic Travel Lodging and Meal Rates - GSA</w:t>
        </w:r>
      </w:hyperlink>
    </w:p>
    <w:p w:rsidR="00B54FDC" w:rsidRDefault="00B54FDC">
      <w:pPr>
        <w:rPr>
          <w:sz w:val="24"/>
          <w:szCs w:val="24"/>
          <w:lang w:eastAsia="ja-JP"/>
        </w:rPr>
      </w:pPr>
      <w:r>
        <w:rPr>
          <w:sz w:val="24"/>
          <w:szCs w:val="24"/>
          <w:lang w:eastAsia="ja-JP"/>
        </w:rPr>
        <w:br w:type="page"/>
      </w:r>
    </w:p>
    <w:p w:rsidR="00660EB8" w:rsidRDefault="00660EB8" w:rsidP="00660EB8">
      <w:pPr>
        <w:pStyle w:val="ListParagraph"/>
        <w:numPr>
          <w:ilvl w:val="1"/>
          <w:numId w:val="17"/>
        </w:numPr>
        <w:jc w:val="both"/>
        <w:rPr>
          <w:sz w:val="24"/>
          <w:szCs w:val="24"/>
          <w:lang w:eastAsia="ja-JP"/>
        </w:rPr>
      </w:pPr>
      <w:r>
        <w:rPr>
          <w:sz w:val="24"/>
          <w:szCs w:val="24"/>
          <w:lang w:eastAsia="ja-JP"/>
        </w:rPr>
        <w:t xml:space="preserve">Mileage: check for current GSA rates </w:t>
      </w:r>
    </w:p>
    <w:p w:rsidR="00B80FCB" w:rsidRPr="003511F3" w:rsidRDefault="00B54FDC" w:rsidP="003511F3">
      <w:pPr>
        <w:ind w:left="842" w:firstLine="659"/>
      </w:pPr>
      <w:hyperlink r:id="rId17" w:tgtFrame="_blank" w:tooltip="GSA Mileage Rates" w:history="1">
        <w:r w:rsidR="006A169C" w:rsidRPr="006A169C">
          <w:rPr>
            <w:rStyle w:val="Strong"/>
            <w:rFonts w:ascii="Arial" w:hAnsi="Arial" w:cs="Arial"/>
            <w:color w:val="0056B3"/>
            <w:u w:val="single"/>
            <w:shd w:val="clear" w:color="auto" w:fill="FFFFFF"/>
          </w:rPr>
          <w:t>Mileage Rate for Personally Owned Vehicles - GSA</w:t>
        </w:r>
      </w:hyperlink>
    </w:p>
    <w:p w:rsidR="004509DE" w:rsidRDefault="004509DE" w:rsidP="004509DE">
      <w:pPr>
        <w:pStyle w:val="ListParagraph"/>
        <w:numPr>
          <w:ilvl w:val="0"/>
          <w:numId w:val="17"/>
        </w:numPr>
        <w:jc w:val="both"/>
        <w:rPr>
          <w:sz w:val="24"/>
          <w:szCs w:val="24"/>
          <w:lang w:eastAsia="ja-JP"/>
        </w:rPr>
      </w:pPr>
      <w:r>
        <w:rPr>
          <w:sz w:val="24"/>
          <w:szCs w:val="24"/>
          <w:lang w:eastAsia="ja-JP"/>
        </w:rPr>
        <w:t>Quotes:</w:t>
      </w:r>
      <w:r w:rsidR="00660EB8">
        <w:rPr>
          <w:sz w:val="24"/>
          <w:szCs w:val="24"/>
          <w:lang w:eastAsia="ja-JP"/>
        </w:rPr>
        <w:t xml:space="preserve"> need quote(s) to support price in </w:t>
      </w:r>
      <w:r w:rsidR="00B80FCB">
        <w:rPr>
          <w:sz w:val="24"/>
          <w:szCs w:val="24"/>
          <w:lang w:eastAsia="ja-JP"/>
        </w:rPr>
        <w:t>cost proposals</w:t>
      </w:r>
    </w:p>
    <w:p w:rsidR="004509DE" w:rsidRDefault="004509DE" w:rsidP="00660EB8">
      <w:pPr>
        <w:pStyle w:val="ListParagraph"/>
        <w:numPr>
          <w:ilvl w:val="1"/>
          <w:numId w:val="17"/>
        </w:numPr>
        <w:jc w:val="both"/>
        <w:rPr>
          <w:sz w:val="24"/>
          <w:szCs w:val="24"/>
          <w:lang w:eastAsia="ja-JP"/>
        </w:rPr>
      </w:pPr>
      <w:r>
        <w:rPr>
          <w:sz w:val="24"/>
          <w:szCs w:val="24"/>
          <w:lang w:eastAsia="ja-JP"/>
        </w:rPr>
        <w:t>Traffic Control, Police Support, Specialty Equipment</w:t>
      </w:r>
      <w:r w:rsidR="00660EB8">
        <w:rPr>
          <w:sz w:val="24"/>
          <w:szCs w:val="24"/>
          <w:lang w:eastAsia="ja-JP"/>
        </w:rPr>
        <w:t xml:space="preserve"> Rentals, etc.</w:t>
      </w:r>
    </w:p>
    <w:p w:rsidR="00660EB8" w:rsidRPr="00660EB8" w:rsidRDefault="00660EB8" w:rsidP="00660EB8">
      <w:pPr>
        <w:pStyle w:val="ListParagraph"/>
        <w:numPr>
          <w:ilvl w:val="1"/>
          <w:numId w:val="17"/>
        </w:numPr>
        <w:jc w:val="both"/>
        <w:rPr>
          <w:sz w:val="24"/>
          <w:szCs w:val="24"/>
          <w:lang w:eastAsia="ja-JP"/>
        </w:rPr>
      </w:pPr>
      <w:r>
        <w:rPr>
          <w:sz w:val="24"/>
          <w:szCs w:val="24"/>
          <w:lang w:eastAsia="ja-JP"/>
        </w:rPr>
        <w:t xml:space="preserve">If Consultant owned equipment, see </w:t>
      </w:r>
      <w:r w:rsidRPr="00660EB8">
        <w:rPr>
          <w:sz w:val="24"/>
          <w:szCs w:val="24"/>
          <w:lang w:eastAsia="ja-JP"/>
        </w:rPr>
        <w:t>Article XXXIV</w:t>
      </w:r>
      <w:r>
        <w:rPr>
          <w:sz w:val="24"/>
          <w:szCs w:val="24"/>
          <w:lang w:eastAsia="ja-JP"/>
        </w:rPr>
        <w:t xml:space="preserve"> </w:t>
      </w:r>
      <w:r w:rsidRPr="00660EB8">
        <w:rPr>
          <w:sz w:val="24"/>
          <w:szCs w:val="24"/>
          <w:lang w:eastAsia="ja-JP"/>
        </w:rPr>
        <w:t>Most Favored Customer Status (November 2021)</w:t>
      </w:r>
      <w:r>
        <w:rPr>
          <w:sz w:val="24"/>
          <w:szCs w:val="24"/>
          <w:lang w:eastAsia="ja-JP"/>
        </w:rPr>
        <w:t xml:space="preserve"> in the contract.</w:t>
      </w:r>
    </w:p>
    <w:p w:rsidR="00DD2022" w:rsidRDefault="00DD2022" w:rsidP="00DD2022">
      <w:pPr>
        <w:spacing w:line="258" w:lineRule="auto"/>
        <w:jc w:val="both"/>
        <w:rPr>
          <w:sz w:val="24"/>
        </w:rPr>
      </w:pPr>
    </w:p>
    <w:p w:rsidR="00DD2022" w:rsidRDefault="00DD2022" w:rsidP="00DD2022">
      <w:pPr>
        <w:spacing w:line="258" w:lineRule="auto"/>
        <w:jc w:val="both"/>
        <w:rPr>
          <w:sz w:val="24"/>
        </w:rPr>
      </w:pPr>
      <w:r w:rsidRPr="001D4D0A">
        <w:rPr>
          <w:sz w:val="24"/>
        </w:rPr>
        <w:t xml:space="preserve">An Extra Work Letter may be issued by the PM in cases when the additional compensation is small and the work does not constitute a change in scope.  The cumulative value of all Extra Work Letters </w:t>
      </w:r>
      <w:r w:rsidRPr="00DD2022">
        <w:rPr>
          <w:b/>
          <w:sz w:val="24"/>
        </w:rPr>
        <w:t xml:space="preserve">shall not exceed 10% of the cumulative value of all contract compensation </w:t>
      </w:r>
      <w:r w:rsidRPr="001D4D0A">
        <w:rPr>
          <w:sz w:val="24"/>
        </w:rPr>
        <w:t>exclusive of Extra Work Letters (original contract compensation plus</w:t>
      </w:r>
      <w:r>
        <w:rPr>
          <w:sz w:val="24"/>
        </w:rPr>
        <w:t xml:space="preserve"> all Supplemental Agreements).</w:t>
      </w:r>
    </w:p>
    <w:p w:rsidR="00DD2022" w:rsidRDefault="00DD2022" w:rsidP="004E6F2B">
      <w:pPr>
        <w:rPr>
          <w:b/>
          <w:sz w:val="24"/>
          <w:szCs w:val="24"/>
        </w:rPr>
      </w:pPr>
    </w:p>
    <w:p w:rsidR="004E6F2B" w:rsidRDefault="004E6F2B" w:rsidP="004E6F2B">
      <w:pPr>
        <w:rPr>
          <w:sz w:val="24"/>
          <w:szCs w:val="24"/>
        </w:rPr>
      </w:pPr>
      <w:r w:rsidRPr="00EF2266">
        <w:rPr>
          <w:b/>
          <w:sz w:val="24"/>
          <w:szCs w:val="24"/>
        </w:rPr>
        <w:t>Advanced NTP</w:t>
      </w:r>
      <w:r w:rsidRPr="00A52846">
        <w:rPr>
          <w:sz w:val="24"/>
          <w:szCs w:val="24"/>
        </w:rPr>
        <w:t xml:space="preserve"> </w:t>
      </w:r>
      <w:r>
        <w:rPr>
          <w:sz w:val="24"/>
          <w:szCs w:val="24"/>
        </w:rPr>
        <w:t xml:space="preserve">(if </w:t>
      </w:r>
      <w:r w:rsidRPr="00A52846">
        <w:rPr>
          <w:sz w:val="24"/>
          <w:szCs w:val="24"/>
        </w:rPr>
        <w:t>applicable</w:t>
      </w:r>
      <w:r>
        <w:rPr>
          <w:sz w:val="24"/>
          <w:szCs w:val="24"/>
        </w:rPr>
        <w:t xml:space="preserve">) </w:t>
      </w:r>
      <w:r w:rsidRPr="00A52846">
        <w:rPr>
          <w:sz w:val="24"/>
          <w:szCs w:val="24"/>
        </w:rPr>
        <w:t>Division Head</w:t>
      </w:r>
      <w:r>
        <w:rPr>
          <w:sz w:val="24"/>
          <w:szCs w:val="24"/>
        </w:rPr>
        <w:t xml:space="preserve"> approval is required</w:t>
      </w:r>
      <w:r w:rsidRPr="00A52846">
        <w:rPr>
          <w:sz w:val="24"/>
          <w:szCs w:val="24"/>
        </w:rPr>
        <w:t>.</w:t>
      </w:r>
    </w:p>
    <w:p w:rsidR="000C7C48" w:rsidRPr="00BB3B99" w:rsidRDefault="000C7C48" w:rsidP="00A27335">
      <w:pPr>
        <w:rPr>
          <w:b/>
          <w:sz w:val="24"/>
          <w:szCs w:val="24"/>
          <w:u w:val="single"/>
        </w:rPr>
      </w:pPr>
    </w:p>
    <w:p w:rsidR="004D5482" w:rsidRPr="00DC3B45" w:rsidRDefault="004D5482" w:rsidP="004D5482">
      <w:pPr>
        <w:jc w:val="both"/>
        <w:rPr>
          <w:b/>
          <w:sz w:val="24"/>
          <w:szCs w:val="24"/>
        </w:rPr>
      </w:pPr>
      <w:r w:rsidRPr="00DC3B45">
        <w:rPr>
          <w:b/>
          <w:sz w:val="24"/>
          <w:szCs w:val="24"/>
        </w:rPr>
        <w:t>Check legal maximum allowed for additional contract actions</w:t>
      </w:r>
      <w:r w:rsidR="006A169C" w:rsidRPr="00DC3B45">
        <w:rPr>
          <w:b/>
          <w:sz w:val="24"/>
          <w:szCs w:val="24"/>
        </w:rPr>
        <w:t>:</w:t>
      </w:r>
    </w:p>
    <w:p w:rsidR="004D5482" w:rsidRPr="006A169C" w:rsidRDefault="004D5482" w:rsidP="004D5482">
      <w:pPr>
        <w:jc w:val="both"/>
        <w:rPr>
          <w:sz w:val="24"/>
          <w:szCs w:val="24"/>
        </w:rPr>
      </w:pPr>
    </w:p>
    <w:p w:rsidR="00DD2022" w:rsidRDefault="006A2FD5" w:rsidP="00DD2022">
      <w:pPr>
        <w:numPr>
          <w:ilvl w:val="0"/>
          <w:numId w:val="13"/>
        </w:numPr>
        <w:jc w:val="both"/>
        <w:rPr>
          <w:sz w:val="24"/>
          <w:szCs w:val="24"/>
        </w:rPr>
      </w:pPr>
      <w:r w:rsidRPr="006A2FD5">
        <w:rPr>
          <w:sz w:val="24"/>
          <w:szCs w:val="24"/>
        </w:rPr>
        <w:t xml:space="preserve">Supplemental Agreement(s) to an Original Contract </w:t>
      </w:r>
      <w:r w:rsidR="00761943">
        <w:rPr>
          <w:sz w:val="24"/>
          <w:szCs w:val="24"/>
        </w:rPr>
        <w:t>dated</w:t>
      </w:r>
      <w:r w:rsidRPr="006A2FD5">
        <w:rPr>
          <w:sz w:val="24"/>
          <w:szCs w:val="24"/>
        </w:rPr>
        <w:t xml:space="preserve"> July 1, 2009</w:t>
      </w:r>
      <w:r w:rsidR="00A949CB">
        <w:rPr>
          <w:sz w:val="24"/>
          <w:szCs w:val="24"/>
        </w:rPr>
        <w:t>,</w:t>
      </w:r>
      <w:r w:rsidRPr="006A2FD5">
        <w:rPr>
          <w:sz w:val="24"/>
          <w:szCs w:val="24"/>
        </w:rPr>
        <w:t xml:space="preserve"> and afterward: the sum of all work must not exceed 1.75 times the value of either the Original Contract amount or the maximum compensation approved in the advertisement request by the Division </w:t>
      </w:r>
      <w:r w:rsidR="00763F5B">
        <w:rPr>
          <w:sz w:val="24"/>
          <w:szCs w:val="24"/>
        </w:rPr>
        <w:t>H</w:t>
      </w:r>
      <w:r w:rsidRPr="006A2FD5">
        <w:rPr>
          <w:sz w:val="24"/>
          <w:szCs w:val="24"/>
        </w:rPr>
        <w:t xml:space="preserve">ead, whichever is higher. If the supplemental agreement’s compensation exceeds 1.75 then a non-competitive </w:t>
      </w:r>
      <w:r w:rsidR="00D53220">
        <w:rPr>
          <w:sz w:val="24"/>
          <w:szCs w:val="24"/>
        </w:rPr>
        <w:t>supplemental agreement</w:t>
      </w:r>
      <w:r w:rsidR="00DD2022">
        <w:rPr>
          <w:sz w:val="24"/>
          <w:szCs w:val="24"/>
        </w:rPr>
        <w:t xml:space="preserve"> (see #2 below)</w:t>
      </w:r>
      <w:r w:rsidRPr="006A2FD5">
        <w:rPr>
          <w:sz w:val="24"/>
          <w:szCs w:val="24"/>
        </w:rPr>
        <w:t xml:space="preserve"> would require Secretary Approval</w:t>
      </w:r>
      <w:r w:rsidR="00D53220">
        <w:rPr>
          <w:sz w:val="24"/>
          <w:szCs w:val="24"/>
        </w:rPr>
        <w:t xml:space="preserve">. </w:t>
      </w:r>
    </w:p>
    <w:p w:rsidR="004D5482" w:rsidRPr="00B54FDC" w:rsidRDefault="00D53220" w:rsidP="00FF5D11">
      <w:pPr>
        <w:numPr>
          <w:ilvl w:val="0"/>
          <w:numId w:val="13"/>
        </w:numPr>
        <w:spacing w:before="120"/>
        <w:jc w:val="both"/>
        <w:rPr>
          <w:sz w:val="32"/>
          <w:szCs w:val="24"/>
        </w:rPr>
      </w:pPr>
      <w:r w:rsidRPr="00B54FDC">
        <w:rPr>
          <w:sz w:val="24"/>
          <w:szCs w:val="24"/>
        </w:rPr>
        <w:t>Use the following form for the non-competitive supplemental agreement</w:t>
      </w:r>
      <w:r w:rsidR="00DD2022" w:rsidRPr="00B54FDC">
        <w:rPr>
          <w:sz w:val="24"/>
          <w:szCs w:val="24"/>
        </w:rPr>
        <w:t xml:space="preserve"> to add additional compensation which goes over the 75% maximum</w:t>
      </w:r>
      <w:r w:rsidRPr="00B54FDC">
        <w:rPr>
          <w:sz w:val="24"/>
          <w:szCs w:val="24"/>
        </w:rPr>
        <w:t>:</w:t>
      </w:r>
      <w:r w:rsidR="00B54FDC" w:rsidRPr="00B54FDC">
        <w:rPr>
          <w:sz w:val="24"/>
          <w:szCs w:val="24"/>
        </w:rPr>
        <w:t xml:space="preserve"> </w:t>
      </w:r>
      <w:hyperlink r:id="rId18" w:history="1">
        <w:r w:rsidR="00B54FDC" w:rsidRPr="00B54FDC">
          <w:rPr>
            <w:rStyle w:val="Hyperlink"/>
            <w:sz w:val="24"/>
          </w:rPr>
          <w:t>https://bit.ly/Non-CompetitiveRequest</w:t>
        </w:r>
      </w:hyperlink>
      <w:r w:rsidR="00B54FDC" w:rsidRPr="00B54FDC">
        <w:rPr>
          <w:sz w:val="24"/>
        </w:rPr>
        <w:t xml:space="preserve"> </w:t>
      </w:r>
    </w:p>
    <w:p w:rsidR="004D5482" w:rsidRDefault="004D5482" w:rsidP="00A27335">
      <w:pPr>
        <w:rPr>
          <w:b/>
          <w:sz w:val="24"/>
          <w:szCs w:val="24"/>
          <w:u w:val="single"/>
        </w:rPr>
      </w:pPr>
    </w:p>
    <w:sectPr w:rsidR="004D5482" w:rsidSect="00E92303">
      <w:pgSz w:w="12240" w:h="15840" w:code="1"/>
      <w:pgMar w:top="1440" w:right="1440" w:bottom="1440" w:left="1440" w:header="720" w:footer="2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BF8" w:rsidRDefault="005F0BF8">
      <w:r>
        <w:separator/>
      </w:r>
    </w:p>
  </w:endnote>
  <w:endnote w:type="continuationSeparator" w:id="0">
    <w:p w:rsidR="005F0BF8" w:rsidRDefault="005F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Bold Italic">
    <w:altName w:val="Arial Rounded MT Bold"/>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razy Creature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BF8" w:rsidRDefault="005F0BF8">
      <w:r>
        <w:separator/>
      </w:r>
    </w:p>
  </w:footnote>
  <w:footnote w:type="continuationSeparator" w:id="0">
    <w:p w:rsidR="005F0BF8" w:rsidRDefault="005F0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299F"/>
    <w:multiLevelType w:val="hybridMultilevel"/>
    <w:tmpl w:val="EED032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222100"/>
    <w:multiLevelType w:val="hybridMultilevel"/>
    <w:tmpl w:val="5DCA74BC"/>
    <w:lvl w:ilvl="0" w:tplc="BA2CCA40">
      <w:start w:val="1"/>
      <w:numFmt w:val="bullet"/>
      <w:lvlText w:val=""/>
      <w:lvlJc w:val="left"/>
      <w:pPr>
        <w:tabs>
          <w:tab w:val="num" w:pos="720"/>
        </w:tabs>
        <w:ind w:left="720"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615CE4"/>
    <w:multiLevelType w:val="hybridMultilevel"/>
    <w:tmpl w:val="B69C3646"/>
    <w:lvl w:ilvl="0" w:tplc="04090005">
      <w:start w:val="1"/>
      <w:numFmt w:val="bullet"/>
      <w:lvlText w:val=""/>
      <w:lvlJc w:val="left"/>
      <w:pPr>
        <w:tabs>
          <w:tab w:val="num" w:pos="864"/>
        </w:tabs>
        <w:ind w:left="864"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0D5913"/>
    <w:multiLevelType w:val="multilevel"/>
    <w:tmpl w:val="09A41E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90009B"/>
    <w:multiLevelType w:val="hybridMultilevel"/>
    <w:tmpl w:val="BD60B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C5B8E"/>
    <w:multiLevelType w:val="multilevel"/>
    <w:tmpl w:val="5DCA74BC"/>
    <w:lvl w:ilvl="0">
      <w:start w:val="1"/>
      <w:numFmt w:val="bullet"/>
      <w:lvlText w:val=""/>
      <w:lvlJc w:val="left"/>
      <w:pPr>
        <w:tabs>
          <w:tab w:val="num" w:pos="720"/>
        </w:tabs>
        <w:ind w:left="720" w:hanging="216"/>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A31819"/>
    <w:multiLevelType w:val="hybridMultilevel"/>
    <w:tmpl w:val="70120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E563BD"/>
    <w:multiLevelType w:val="hybridMultilevel"/>
    <w:tmpl w:val="E050E25C"/>
    <w:lvl w:ilvl="0" w:tplc="F81E5E08">
      <w:start w:val="1"/>
      <w:numFmt w:val="decimal"/>
      <w:lvlText w:val="%1."/>
      <w:lvlJc w:val="left"/>
      <w:pPr>
        <w:tabs>
          <w:tab w:val="num" w:pos="450"/>
        </w:tabs>
        <w:ind w:left="450" w:hanging="45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89D6182"/>
    <w:multiLevelType w:val="multilevel"/>
    <w:tmpl w:val="09A41E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2F59BC"/>
    <w:multiLevelType w:val="hybridMultilevel"/>
    <w:tmpl w:val="B292FE20"/>
    <w:lvl w:ilvl="0" w:tplc="BA2CCA40">
      <w:start w:val="1"/>
      <w:numFmt w:val="bullet"/>
      <w:lvlText w:val=""/>
      <w:lvlJc w:val="left"/>
      <w:pPr>
        <w:tabs>
          <w:tab w:val="num" w:pos="576"/>
        </w:tabs>
        <w:ind w:left="57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880A7B"/>
    <w:multiLevelType w:val="hybridMultilevel"/>
    <w:tmpl w:val="A008CC90"/>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1" w15:restartNumberingAfterBreak="0">
    <w:nsid w:val="61E83F76"/>
    <w:multiLevelType w:val="multilevel"/>
    <w:tmpl w:val="09A41E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770E5F"/>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679469D9"/>
    <w:multiLevelType w:val="multilevel"/>
    <w:tmpl w:val="09A41E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1B58D3"/>
    <w:multiLevelType w:val="hybridMultilevel"/>
    <w:tmpl w:val="2528C542"/>
    <w:lvl w:ilvl="0" w:tplc="228E056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8E5B10"/>
    <w:multiLevelType w:val="hybridMultilevel"/>
    <w:tmpl w:val="6ED44366"/>
    <w:lvl w:ilvl="0" w:tplc="BA2CCA40">
      <w:start w:val="1"/>
      <w:numFmt w:val="bullet"/>
      <w:lvlText w:val=""/>
      <w:lvlJc w:val="left"/>
      <w:pPr>
        <w:tabs>
          <w:tab w:val="num" w:pos="576"/>
        </w:tabs>
        <w:ind w:left="57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2A0EC6"/>
    <w:multiLevelType w:val="hybridMultilevel"/>
    <w:tmpl w:val="09A41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FA07A5"/>
    <w:multiLevelType w:val="hybridMultilevel"/>
    <w:tmpl w:val="27229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2"/>
  </w:num>
  <w:num w:numId="4">
    <w:abstractNumId w:val="8"/>
  </w:num>
  <w:num w:numId="5">
    <w:abstractNumId w:val="1"/>
  </w:num>
  <w:num w:numId="6">
    <w:abstractNumId w:val="13"/>
  </w:num>
  <w:num w:numId="7">
    <w:abstractNumId w:val="15"/>
  </w:num>
  <w:num w:numId="8">
    <w:abstractNumId w:val="5"/>
  </w:num>
  <w:num w:numId="9">
    <w:abstractNumId w:val="2"/>
  </w:num>
  <w:num w:numId="10">
    <w:abstractNumId w:val="11"/>
  </w:num>
  <w:num w:numId="11">
    <w:abstractNumId w:val="9"/>
  </w:num>
  <w:num w:numId="12">
    <w:abstractNumId w:val="7"/>
  </w:num>
  <w:num w:numId="13">
    <w:abstractNumId w:val="14"/>
  </w:num>
  <w:num w:numId="14">
    <w:abstractNumId w:val="6"/>
  </w:num>
  <w:num w:numId="15">
    <w:abstractNumId w:val="17"/>
  </w:num>
  <w:num w:numId="16">
    <w:abstractNumId w:val="0"/>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91F"/>
    <w:rsid w:val="000525C7"/>
    <w:rsid w:val="00061F9D"/>
    <w:rsid w:val="00071EA5"/>
    <w:rsid w:val="000B2713"/>
    <w:rsid w:val="000C0B00"/>
    <w:rsid w:val="000C2E56"/>
    <w:rsid w:val="000C7C48"/>
    <w:rsid w:val="000D0D9B"/>
    <w:rsid w:val="000E4A60"/>
    <w:rsid w:val="00107357"/>
    <w:rsid w:val="00124441"/>
    <w:rsid w:val="00126916"/>
    <w:rsid w:val="001300DD"/>
    <w:rsid w:val="001328B4"/>
    <w:rsid w:val="00144A70"/>
    <w:rsid w:val="0014587D"/>
    <w:rsid w:val="00163001"/>
    <w:rsid w:val="001661D3"/>
    <w:rsid w:val="001730BA"/>
    <w:rsid w:val="00185779"/>
    <w:rsid w:val="00196A97"/>
    <w:rsid w:val="001A1F73"/>
    <w:rsid w:val="001B4272"/>
    <w:rsid w:val="001B6D8E"/>
    <w:rsid w:val="001C680E"/>
    <w:rsid w:val="001E20B8"/>
    <w:rsid w:val="00223459"/>
    <w:rsid w:val="00233687"/>
    <w:rsid w:val="002425A9"/>
    <w:rsid w:val="002510D7"/>
    <w:rsid w:val="002562B5"/>
    <w:rsid w:val="00257E74"/>
    <w:rsid w:val="00260B1D"/>
    <w:rsid w:val="002675DC"/>
    <w:rsid w:val="00270306"/>
    <w:rsid w:val="00276B68"/>
    <w:rsid w:val="0028488C"/>
    <w:rsid w:val="00296368"/>
    <w:rsid w:val="00297AD9"/>
    <w:rsid w:val="002B3851"/>
    <w:rsid w:val="002B6FDF"/>
    <w:rsid w:val="002E1543"/>
    <w:rsid w:val="002F2172"/>
    <w:rsid w:val="00303901"/>
    <w:rsid w:val="00311822"/>
    <w:rsid w:val="0031358C"/>
    <w:rsid w:val="00313EF7"/>
    <w:rsid w:val="00332D19"/>
    <w:rsid w:val="003457F2"/>
    <w:rsid w:val="003463B5"/>
    <w:rsid w:val="003511F3"/>
    <w:rsid w:val="00356177"/>
    <w:rsid w:val="00356DAD"/>
    <w:rsid w:val="00362F69"/>
    <w:rsid w:val="003706F1"/>
    <w:rsid w:val="003732A1"/>
    <w:rsid w:val="00377FE4"/>
    <w:rsid w:val="00383CAF"/>
    <w:rsid w:val="0038692B"/>
    <w:rsid w:val="00395657"/>
    <w:rsid w:val="003A7921"/>
    <w:rsid w:val="003B0ED4"/>
    <w:rsid w:val="003C2225"/>
    <w:rsid w:val="003D7F77"/>
    <w:rsid w:val="003F412E"/>
    <w:rsid w:val="003F4284"/>
    <w:rsid w:val="00405BFB"/>
    <w:rsid w:val="004159C3"/>
    <w:rsid w:val="0042165F"/>
    <w:rsid w:val="00441BE8"/>
    <w:rsid w:val="004509DE"/>
    <w:rsid w:val="004548FC"/>
    <w:rsid w:val="00455405"/>
    <w:rsid w:val="00487A8F"/>
    <w:rsid w:val="00490320"/>
    <w:rsid w:val="00491448"/>
    <w:rsid w:val="00494FE4"/>
    <w:rsid w:val="00495295"/>
    <w:rsid w:val="004A7D0F"/>
    <w:rsid w:val="004B465E"/>
    <w:rsid w:val="004B6BFF"/>
    <w:rsid w:val="004C6C70"/>
    <w:rsid w:val="004D5482"/>
    <w:rsid w:val="004D7682"/>
    <w:rsid w:val="004E23C9"/>
    <w:rsid w:val="004E4554"/>
    <w:rsid w:val="004E6F2B"/>
    <w:rsid w:val="00521488"/>
    <w:rsid w:val="00546F0C"/>
    <w:rsid w:val="0056782C"/>
    <w:rsid w:val="00567F5E"/>
    <w:rsid w:val="0059105B"/>
    <w:rsid w:val="00594DB6"/>
    <w:rsid w:val="005A32B4"/>
    <w:rsid w:val="005B185A"/>
    <w:rsid w:val="005B2A82"/>
    <w:rsid w:val="005B6E8B"/>
    <w:rsid w:val="005C79D5"/>
    <w:rsid w:val="005D3731"/>
    <w:rsid w:val="005D443C"/>
    <w:rsid w:val="005D506C"/>
    <w:rsid w:val="005D5A00"/>
    <w:rsid w:val="005E1FEA"/>
    <w:rsid w:val="005E50C9"/>
    <w:rsid w:val="005F0BF8"/>
    <w:rsid w:val="005F3AA1"/>
    <w:rsid w:val="005F7985"/>
    <w:rsid w:val="005F7CB3"/>
    <w:rsid w:val="006032CF"/>
    <w:rsid w:val="00615577"/>
    <w:rsid w:val="00620BB0"/>
    <w:rsid w:val="00635F8D"/>
    <w:rsid w:val="00660EB8"/>
    <w:rsid w:val="006714E4"/>
    <w:rsid w:val="006721C0"/>
    <w:rsid w:val="006771DF"/>
    <w:rsid w:val="0068002A"/>
    <w:rsid w:val="00680421"/>
    <w:rsid w:val="006A169C"/>
    <w:rsid w:val="006A2FD5"/>
    <w:rsid w:val="006A42D8"/>
    <w:rsid w:val="006A7090"/>
    <w:rsid w:val="006B1419"/>
    <w:rsid w:val="006B1D40"/>
    <w:rsid w:val="006B1E7D"/>
    <w:rsid w:val="006B2BB4"/>
    <w:rsid w:val="006D115E"/>
    <w:rsid w:val="006D2C97"/>
    <w:rsid w:val="006D354D"/>
    <w:rsid w:val="006D376A"/>
    <w:rsid w:val="006D5D57"/>
    <w:rsid w:val="006D7AD7"/>
    <w:rsid w:val="006E05CE"/>
    <w:rsid w:val="006E15EE"/>
    <w:rsid w:val="006E545B"/>
    <w:rsid w:val="00706153"/>
    <w:rsid w:val="00710CD0"/>
    <w:rsid w:val="00721FA9"/>
    <w:rsid w:val="007438DD"/>
    <w:rsid w:val="00744D83"/>
    <w:rsid w:val="00752BF8"/>
    <w:rsid w:val="00757202"/>
    <w:rsid w:val="007600E0"/>
    <w:rsid w:val="00761943"/>
    <w:rsid w:val="00762F4E"/>
    <w:rsid w:val="00763F5B"/>
    <w:rsid w:val="00772071"/>
    <w:rsid w:val="007733F8"/>
    <w:rsid w:val="00780234"/>
    <w:rsid w:val="00781FF5"/>
    <w:rsid w:val="007B26DB"/>
    <w:rsid w:val="007B3078"/>
    <w:rsid w:val="007B53A2"/>
    <w:rsid w:val="007C1D08"/>
    <w:rsid w:val="007E22A7"/>
    <w:rsid w:val="007F511E"/>
    <w:rsid w:val="007F7AC4"/>
    <w:rsid w:val="0080136B"/>
    <w:rsid w:val="008036EE"/>
    <w:rsid w:val="008061E9"/>
    <w:rsid w:val="00815B00"/>
    <w:rsid w:val="00851086"/>
    <w:rsid w:val="00862E92"/>
    <w:rsid w:val="00890A3A"/>
    <w:rsid w:val="008962D6"/>
    <w:rsid w:val="008C6889"/>
    <w:rsid w:val="008D3FC1"/>
    <w:rsid w:val="008E1DA4"/>
    <w:rsid w:val="00904F1A"/>
    <w:rsid w:val="00912916"/>
    <w:rsid w:val="00920687"/>
    <w:rsid w:val="00931367"/>
    <w:rsid w:val="009522E0"/>
    <w:rsid w:val="00954952"/>
    <w:rsid w:val="00976668"/>
    <w:rsid w:val="00990980"/>
    <w:rsid w:val="00990FEF"/>
    <w:rsid w:val="009A3FD5"/>
    <w:rsid w:val="009B4EA7"/>
    <w:rsid w:val="009C1565"/>
    <w:rsid w:val="009C328F"/>
    <w:rsid w:val="009D4B6A"/>
    <w:rsid w:val="009D640F"/>
    <w:rsid w:val="009E57C9"/>
    <w:rsid w:val="009F4A15"/>
    <w:rsid w:val="00A11DBF"/>
    <w:rsid w:val="00A212F0"/>
    <w:rsid w:val="00A25484"/>
    <w:rsid w:val="00A27335"/>
    <w:rsid w:val="00A400C3"/>
    <w:rsid w:val="00A7186E"/>
    <w:rsid w:val="00A72341"/>
    <w:rsid w:val="00A73CD5"/>
    <w:rsid w:val="00A82A80"/>
    <w:rsid w:val="00A8586B"/>
    <w:rsid w:val="00A949CB"/>
    <w:rsid w:val="00A95E21"/>
    <w:rsid w:val="00A976A5"/>
    <w:rsid w:val="00AA1679"/>
    <w:rsid w:val="00AB4BA8"/>
    <w:rsid w:val="00AC0AD1"/>
    <w:rsid w:val="00AC6844"/>
    <w:rsid w:val="00B07821"/>
    <w:rsid w:val="00B24021"/>
    <w:rsid w:val="00B26BD7"/>
    <w:rsid w:val="00B328D5"/>
    <w:rsid w:val="00B53A38"/>
    <w:rsid w:val="00B54FDC"/>
    <w:rsid w:val="00B579C5"/>
    <w:rsid w:val="00B62DEC"/>
    <w:rsid w:val="00B80FCB"/>
    <w:rsid w:val="00B91291"/>
    <w:rsid w:val="00BB3B99"/>
    <w:rsid w:val="00BC2A8B"/>
    <w:rsid w:val="00BC37AE"/>
    <w:rsid w:val="00BC4D08"/>
    <w:rsid w:val="00BD37F6"/>
    <w:rsid w:val="00C01985"/>
    <w:rsid w:val="00C1356E"/>
    <w:rsid w:val="00C16588"/>
    <w:rsid w:val="00C2091F"/>
    <w:rsid w:val="00C261DA"/>
    <w:rsid w:val="00C447EA"/>
    <w:rsid w:val="00C5224F"/>
    <w:rsid w:val="00C636B3"/>
    <w:rsid w:val="00C863A3"/>
    <w:rsid w:val="00C923F0"/>
    <w:rsid w:val="00C94E27"/>
    <w:rsid w:val="00C9722F"/>
    <w:rsid w:val="00CA0EC9"/>
    <w:rsid w:val="00CA1D2D"/>
    <w:rsid w:val="00CA5A48"/>
    <w:rsid w:val="00CA7AC9"/>
    <w:rsid w:val="00CC1AAD"/>
    <w:rsid w:val="00CC5E0D"/>
    <w:rsid w:val="00CC7CE1"/>
    <w:rsid w:val="00CE05DD"/>
    <w:rsid w:val="00CE4014"/>
    <w:rsid w:val="00D0041D"/>
    <w:rsid w:val="00D10116"/>
    <w:rsid w:val="00D137A0"/>
    <w:rsid w:val="00D14574"/>
    <w:rsid w:val="00D14F1D"/>
    <w:rsid w:val="00D177FA"/>
    <w:rsid w:val="00D2684A"/>
    <w:rsid w:val="00D33389"/>
    <w:rsid w:val="00D36937"/>
    <w:rsid w:val="00D4615C"/>
    <w:rsid w:val="00D51BAC"/>
    <w:rsid w:val="00D53220"/>
    <w:rsid w:val="00D53EE0"/>
    <w:rsid w:val="00D61AF6"/>
    <w:rsid w:val="00D867F5"/>
    <w:rsid w:val="00D923A3"/>
    <w:rsid w:val="00D96492"/>
    <w:rsid w:val="00DA0C97"/>
    <w:rsid w:val="00DB1A86"/>
    <w:rsid w:val="00DC1149"/>
    <w:rsid w:val="00DC3B45"/>
    <w:rsid w:val="00DC3F81"/>
    <w:rsid w:val="00DC675A"/>
    <w:rsid w:val="00DD2022"/>
    <w:rsid w:val="00E0102F"/>
    <w:rsid w:val="00E1703E"/>
    <w:rsid w:val="00E318FB"/>
    <w:rsid w:val="00E3563E"/>
    <w:rsid w:val="00E46611"/>
    <w:rsid w:val="00E510E6"/>
    <w:rsid w:val="00E90C14"/>
    <w:rsid w:val="00E92303"/>
    <w:rsid w:val="00E95178"/>
    <w:rsid w:val="00ED69B2"/>
    <w:rsid w:val="00ED700B"/>
    <w:rsid w:val="00EE18C5"/>
    <w:rsid w:val="00EE77E4"/>
    <w:rsid w:val="00EF2394"/>
    <w:rsid w:val="00EF6C4D"/>
    <w:rsid w:val="00F22DAA"/>
    <w:rsid w:val="00F2736E"/>
    <w:rsid w:val="00F341D3"/>
    <w:rsid w:val="00F6566C"/>
    <w:rsid w:val="00F71169"/>
    <w:rsid w:val="00F859B4"/>
    <w:rsid w:val="00F8762E"/>
    <w:rsid w:val="00FA01AA"/>
    <w:rsid w:val="00FA3F87"/>
    <w:rsid w:val="00FA7458"/>
    <w:rsid w:val="00FB0B5B"/>
    <w:rsid w:val="00FB7300"/>
    <w:rsid w:val="00FD5C26"/>
    <w:rsid w:val="00FE1BEA"/>
    <w:rsid w:val="00FF0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8DD6B78"/>
  <w15:chartTrackingRefBased/>
  <w15:docId w15:val="{2C8996F2-773C-431D-AF74-85A71160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291"/>
  </w:style>
  <w:style w:type="paragraph" w:styleId="Heading1">
    <w:name w:val="heading 1"/>
    <w:basedOn w:val="Normal"/>
    <w:next w:val="Normal"/>
    <w:qFormat/>
    <w:rsid w:val="00E92303"/>
    <w:pPr>
      <w:keepNext/>
      <w:widowControl w:val="0"/>
      <w:tabs>
        <w:tab w:val="left" w:pos="0"/>
        <w:tab w:val="left" w:pos="1260"/>
        <w:tab w:val="left" w:pos="1440"/>
      </w:tabs>
      <w:suppressAutoHyphens/>
      <w:jc w:val="both"/>
      <w:outlineLvl w:val="0"/>
    </w:pPr>
    <w:rPr>
      <w:rFonts w:ascii="Arial Rounded MT Bold" w:hAnsi="Arial Rounded MT Bold"/>
      <w:b/>
      <w:i/>
      <w:snapToGrid w:val="0"/>
      <w:spacing w:val="-3"/>
      <w:sz w:val="24"/>
    </w:rPr>
  </w:style>
  <w:style w:type="paragraph" w:styleId="Heading2">
    <w:name w:val="heading 2"/>
    <w:basedOn w:val="Normal"/>
    <w:next w:val="Normal"/>
    <w:qFormat/>
    <w:rsid w:val="00A212F0"/>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
    <w:semiHidden/>
    <w:unhideWhenUsed/>
    <w:qFormat/>
    <w:rsid w:val="00763F5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091F"/>
    <w:pPr>
      <w:tabs>
        <w:tab w:val="center" w:pos="4320"/>
        <w:tab w:val="right" w:pos="8640"/>
      </w:tabs>
    </w:pPr>
  </w:style>
  <w:style w:type="paragraph" w:styleId="Footer">
    <w:name w:val="footer"/>
    <w:basedOn w:val="Normal"/>
    <w:link w:val="FooterChar"/>
    <w:uiPriority w:val="99"/>
    <w:rsid w:val="00C2091F"/>
    <w:pPr>
      <w:tabs>
        <w:tab w:val="center" w:pos="4320"/>
        <w:tab w:val="right" w:pos="8640"/>
      </w:tabs>
    </w:pPr>
  </w:style>
  <w:style w:type="paragraph" w:styleId="BodyTextIndent">
    <w:name w:val="Body Text Indent"/>
    <w:basedOn w:val="Normal"/>
    <w:rsid w:val="00E92303"/>
    <w:pPr>
      <w:widowControl w:val="0"/>
      <w:tabs>
        <w:tab w:val="left" w:pos="-1440"/>
        <w:tab w:val="left" w:pos="-720"/>
        <w:tab w:val="left" w:pos="1152"/>
        <w:tab w:val="left" w:pos="1530"/>
      </w:tabs>
      <w:suppressAutoHyphens/>
      <w:ind w:hanging="1155"/>
      <w:jc w:val="both"/>
    </w:pPr>
    <w:rPr>
      <w:rFonts w:ascii="Univers Bold Italic" w:hAnsi="Univers Bold Italic"/>
      <w:b/>
      <w:i/>
      <w:snapToGrid w:val="0"/>
      <w:spacing w:val="-3"/>
      <w:sz w:val="24"/>
    </w:rPr>
  </w:style>
  <w:style w:type="paragraph" w:styleId="BodyText">
    <w:name w:val="Body Text"/>
    <w:basedOn w:val="Normal"/>
    <w:rsid w:val="00A11DBF"/>
    <w:pPr>
      <w:spacing w:after="120"/>
    </w:pPr>
  </w:style>
  <w:style w:type="paragraph" w:styleId="EndnoteText">
    <w:name w:val="endnote text"/>
    <w:basedOn w:val="Normal"/>
    <w:semiHidden/>
    <w:rsid w:val="00C261DA"/>
    <w:pPr>
      <w:widowControl w:val="0"/>
    </w:pPr>
    <w:rPr>
      <w:rFonts w:ascii="Courier" w:hAnsi="Courier"/>
      <w:snapToGrid w:val="0"/>
      <w:sz w:val="24"/>
    </w:rPr>
  </w:style>
  <w:style w:type="paragraph" w:styleId="BalloonText">
    <w:name w:val="Balloon Text"/>
    <w:basedOn w:val="Normal"/>
    <w:semiHidden/>
    <w:rsid w:val="00B579C5"/>
    <w:rPr>
      <w:rFonts w:ascii="Tahoma" w:hAnsi="Tahoma" w:cs="Tahoma"/>
      <w:sz w:val="16"/>
      <w:szCs w:val="16"/>
    </w:rPr>
  </w:style>
  <w:style w:type="paragraph" w:styleId="MessageHeader">
    <w:name w:val="Message Header"/>
    <w:basedOn w:val="BodyText"/>
    <w:rsid w:val="00A27335"/>
    <w:pPr>
      <w:keepLines/>
      <w:tabs>
        <w:tab w:val="left" w:pos="1560"/>
      </w:tabs>
      <w:spacing w:after="0" w:line="415" w:lineRule="atLeast"/>
      <w:ind w:left="1560" w:right="-360" w:hanging="720"/>
    </w:pPr>
  </w:style>
  <w:style w:type="character" w:customStyle="1" w:styleId="Slogan">
    <w:name w:val="Slogan"/>
    <w:rsid w:val="00A27335"/>
    <w:rPr>
      <w:rFonts w:ascii="Impact" w:hAnsi="Impact"/>
      <w:caps/>
      <w:color w:val="FFFFFF"/>
      <w:spacing w:val="20"/>
      <w:position w:val="12"/>
      <w:sz w:val="48"/>
    </w:rPr>
  </w:style>
  <w:style w:type="paragraph" w:styleId="ListParagraph">
    <w:name w:val="List Paragraph"/>
    <w:basedOn w:val="Normal"/>
    <w:uiPriority w:val="34"/>
    <w:qFormat/>
    <w:rsid w:val="004548FC"/>
    <w:pPr>
      <w:ind w:left="720"/>
      <w:contextualSpacing/>
    </w:pPr>
  </w:style>
  <w:style w:type="character" w:styleId="Hyperlink">
    <w:name w:val="Hyperlink"/>
    <w:basedOn w:val="DefaultParagraphFont"/>
    <w:uiPriority w:val="99"/>
    <w:unhideWhenUsed/>
    <w:rsid w:val="00851086"/>
    <w:rPr>
      <w:color w:val="0563C1" w:themeColor="hyperlink"/>
      <w:u w:val="single"/>
    </w:rPr>
  </w:style>
  <w:style w:type="character" w:customStyle="1" w:styleId="FooterChar">
    <w:name w:val="Footer Char"/>
    <w:basedOn w:val="DefaultParagraphFont"/>
    <w:link w:val="Footer"/>
    <w:uiPriority w:val="99"/>
    <w:rsid w:val="00C01985"/>
  </w:style>
  <w:style w:type="character" w:styleId="PlaceholderText">
    <w:name w:val="Placeholder Text"/>
    <w:basedOn w:val="DefaultParagraphFont"/>
    <w:uiPriority w:val="99"/>
    <w:semiHidden/>
    <w:rsid w:val="00BB3B99"/>
    <w:rPr>
      <w:color w:val="808080"/>
    </w:rPr>
  </w:style>
  <w:style w:type="character" w:styleId="FollowedHyperlink">
    <w:name w:val="FollowedHyperlink"/>
    <w:basedOn w:val="DefaultParagraphFont"/>
    <w:uiPriority w:val="99"/>
    <w:semiHidden/>
    <w:unhideWhenUsed/>
    <w:rsid w:val="00144A70"/>
    <w:rPr>
      <w:color w:val="954F72" w:themeColor="followedHyperlink"/>
      <w:u w:val="single"/>
    </w:rPr>
  </w:style>
  <w:style w:type="character" w:styleId="Strong">
    <w:name w:val="Strong"/>
    <w:basedOn w:val="DefaultParagraphFont"/>
    <w:uiPriority w:val="22"/>
    <w:qFormat/>
    <w:rsid w:val="00CA1D2D"/>
    <w:rPr>
      <w:b/>
      <w:bCs/>
    </w:rPr>
  </w:style>
  <w:style w:type="character" w:customStyle="1" w:styleId="Heading4Char">
    <w:name w:val="Heading 4 Char"/>
    <w:basedOn w:val="DefaultParagraphFont"/>
    <w:link w:val="Heading4"/>
    <w:uiPriority w:val="9"/>
    <w:semiHidden/>
    <w:rsid w:val="00763F5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871756">
      <w:bodyDiv w:val="1"/>
      <w:marLeft w:val="0"/>
      <w:marRight w:val="0"/>
      <w:marTop w:val="0"/>
      <w:marBottom w:val="0"/>
      <w:divBdr>
        <w:top w:val="none" w:sz="0" w:space="0" w:color="auto"/>
        <w:left w:val="none" w:sz="0" w:space="0" w:color="auto"/>
        <w:bottom w:val="none" w:sz="0" w:space="0" w:color="auto"/>
        <w:right w:val="none" w:sz="0" w:space="0" w:color="auto"/>
      </w:divBdr>
    </w:div>
    <w:div w:id="1359544787">
      <w:bodyDiv w:val="1"/>
      <w:marLeft w:val="0"/>
      <w:marRight w:val="0"/>
      <w:marTop w:val="0"/>
      <w:marBottom w:val="0"/>
      <w:divBdr>
        <w:top w:val="none" w:sz="0" w:space="0" w:color="auto"/>
        <w:left w:val="none" w:sz="0" w:space="0" w:color="auto"/>
        <w:bottom w:val="none" w:sz="0" w:space="0" w:color="auto"/>
        <w:right w:val="none" w:sz="0" w:space="0" w:color="auto"/>
      </w:divBdr>
    </w:div>
    <w:div w:id="1551192093">
      <w:bodyDiv w:val="1"/>
      <w:marLeft w:val="0"/>
      <w:marRight w:val="0"/>
      <w:marTop w:val="0"/>
      <w:marBottom w:val="0"/>
      <w:divBdr>
        <w:top w:val="none" w:sz="0" w:space="0" w:color="auto"/>
        <w:left w:val="none" w:sz="0" w:space="0" w:color="auto"/>
        <w:bottom w:val="none" w:sz="0" w:space="0" w:color="auto"/>
        <w:right w:val="none" w:sz="0" w:space="0" w:color="auto"/>
      </w:divBdr>
    </w:div>
    <w:div w:id="1581714584">
      <w:bodyDiv w:val="1"/>
      <w:marLeft w:val="0"/>
      <w:marRight w:val="0"/>
      <w:marTop w:val="0"/>
      <w:marBottom w:val="0"/>
      <w:divBdr>
        <w:top w:val="none" w:sz="0" w:space="0" w:color="auto"/>
        <w:left w:val="none" w:sz="0" w:space="0" w:color="auto"/>
        <w:bottom w:val="none" w:sz="0" w:space="0" w:color="auto"/>
        <w:right w:val="none" w:sz="0" w:space="0" w:color="auto"/>
      </w:divBdr>
    </w:div>
    <w:div w:id="171141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TDCCSRequests@la.gov" TargetMode="External"/><Relationship Id="rId18" Type="http://schemas.openxmlformats.org/officeDocument/2006/relationships/hyperlink" Target="https://bit.ly/Non-CompetitiveReques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DOTDCCSREQUESTS@LA.GOV" TargetMode="External"/><Relationship Id="rId17" Type="http://schemas.openxmlformats.org/officeDocument/2006/relationships/hyperlink" Target="https://www.gsa.gov/travel/plan-book/transportation-airfare-pov-etc/privately-owned-vehicle-pov-mileage-reimbursement-rates" TargetMode="External"/><Relationship Id="rId2" Type="http://schemas.openxmlformats.org/officeDocument/2006/relationships/customXml" Target="../customXml/item2.xml"/><Relationship Id="rId16" Type="http://schemas.openxmlformats.org/officeDocument/2006/relationships/hyperlink" Target="https://www.gsa.gov/travel/plan-book/per-diem-rat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dotd.la.gov/Inside_LaDOTD/Divisions/Engineering/CCS/Manuals/CCS%20Manual%20rev%20Dec%202020.pdf" TargetMode="External"/><Relationship Id="rId5" Type="http://schemas.openxmlformats.org/officeDocument/2006/relationships/styles" Target="styles.xml"/><Relationship Id="rId15" Type="http://schemas.openxmlformats.org/officeDocument/2006/relationships/hyperlink" Target="http://wwwsp.dotd.la.gov/Inside_LaDOTD/Divisions/Engineering/CCS/Manuals/CCS%20Manual%20rev%20Dec%202020.pdf"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it.ly/ConsultantCompensationandWorkTypeMem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8ADB8BC-779A-483D-87E1-2968B2F4E0BD}"/>
      </w:docPartPr>
      <w:docPartBody>
        <w:p w:rsidR="00041F6C" w:rsidRDefault="007923E6">
          <w:r w:rsidRPr="005E17FC">
            <w:rPr>
              <w:rStyle w:val="PlaceholderText"/>
            </w:rPr>
            <w:t>Click or tap here to enter text.</w:t>
          </w:r>
        </w:p>
      </w:docPartBody>
    </w:docPart>
    <w:docPart>
      <w:docPartPr>
        <w:name w:val="8F0929C655594180A1FDCF9D88180254"/>
        <w:category>
          <w:name w:val="General"/>
          <w:gallery w:val="placeholder"/>
        </w:category>
        <w:types>
          <w:type w:val="bbPlcHdr"/>
        </w:types>
        <w:behaviors>
          <w:behavior w:val="content"/>
        </w:behaviors>
        <w:guid w:val="{1831F818-7539-4765-AF02-D362D508D8A4}"/>
      </w:docPartPr>
      <w:docPartBody>
        <w:p w:rsidR="00041F6C" w:rsidRDefault="007923E6" w:rsidP="007923E6">
          <w:pPr>
            <w:pStyle w:val="8F0929C655594180A1FDCF9D881802541"/>
          </w:pPr>
          <w:r w:rsidRPr="005E17FC">
            <w:rPr>
              <w:rStyle w:val="PlaceholderText"/>
            </w:rPr>
            <w:t>Click or tap here to enter text.</w:t>
          </w:r>
        </w:p>
      </w:docPartBody>
    </w:docPart>
    <w:docPart>
      <w:docPartPr>
        <w:name w:val="741E990DCDE64F408237469EECF4371E"/>
        <w:category>
          <w:name w:val="General"/>
          <w:gallery w:val="placeholder"/>
        </w:category>
        <w:types>
          <w:type w:val="bbPlcHdr"/>
        </w:types>
        <w:behaviors>
          <w:behavior w:val="content"/>
        </w:behaviors>
        <w:guid w:val="{A7799062-46F5-45BF-A493-1E30EABFAA54}"/>
      </w:docPartPr>
      <w:docPartBody>
        <w:p w:rsidR="00041F6C" w:rsidRDefault="007923E6" w:rsidP="007923E6">
          <w:pPr>
            <w:pStyle w:val="741E990DCDE64F408237469EECF4371E"/>
          </w:pPr>
          <w:r w:rsidRPr="005E17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Bold Italic">
    <w:altName w:val="Arial Rounded MT Bold"/>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razy Creature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3E6"/>
    <w:rsid w:val="00041F6C"/>
    <w:rsid w:val="0014616D"/>
    <w:rsid w:val="001B48D1"/>
    <w:rsid w:val="006D5B9B"/>
    <w:rsid w:val="00792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23E6"/>
    <w:rPr>
      <w:color w:val="808080"/>
    </w:rPr>
  </w:style>
  <w:style w:type="paragraph" w:customStyle="1" w:styleId="8F0929C655594180A1FDCF9D88180254">
    <w:name w:val="8F0929C655594180A1FDCF9D88180254"/>
    <w:rsid w:val="007923E6"/>
  </w:style>
  <w:style w:type="paragraph" w:customStyle="1" w:styleId="741E990DCDE64F408237469EECF4371E">
    <w:name w:val="741E990DCDE64F408237469EECF4371E"/>
    <w:rsid w:val="007923E6"/>
    <w:pPr>
      <w:spacing w:after="0" w:line="240" w:lineRule="auto"/>
    </w:pPr>
    <w:rPr>
      <w:rFonts w:ascii="Times New Roman" w:eastAsia="Times New Roman" w:hAnsi="Times New Roman" w:cs="Times New Roman"/>
      <w:sz w:val="20"/>
      <w:szCs w:val="20"/>
    </w:rPr>
  </w:style>
  <w:style w:type="paragraph" w:customStyle="1" w:styleId="8F0929C655594180A1FDCF9D881802541">
    <w:name w:val="8F0929C655594180A1FDCF9D881802541"/>
    <w:rsid w:val="007923E6"/>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0632130D40C24D99983EE23529B02E" ma:contentTypeVersion="0" ma:contentTypeDescription="Create a new document." ma:contentTypeScope="" ma:versionID="95ca0170ee9e511aef08fa2741175cf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78B298-74FD-4C4D-9422-411037769A40}">
  <ds:schemaRefs>
    <ds:schemaRef ds:uri="http://schemas.microsoft.com/sharepoint/v3/contenttype/forms"/>
  </ds:schemaRefs>
</ds:datastoreItem>
</file>

<file path=customXml/itemProps2.xml><?xml version="1.0" encoding="utf-8"?>
<ds:datastoreItem xmlns:ds="http://schemas.openxmlformats.org/officeDocument/2006/customXml" ds:itemID="{694B8A32-4550-4F63-90D3-E83ACB073F8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20DB7B48-B29E-4F9C-9D92-2FD5C848C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1048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 User</dc:creator>
  <cp:keywords/>
  <cp:lastModifiedBy>Paulette Territo</cp:lastModifiedBy>
  <cp:revision>7</cp:revision>
  <cp:lastPrinted>2024-11-22T15:03:00Z</cp:lastPrinted>
  <dcterms:created xsi:type="dcterms:W3CDTF">2024-11-22T14:32:00Z</dcterms:created>
  <dcterms:modified xsi:type="dcterms:W3CDTF">2024-11-26T01:37:00Z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0x010100640632130D40C24D99983EE23529B02E</vt:lpwstr>
  </property>
</Properties>
</file>